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44D46" w14:textId="77777777" w:rsidR="00913AD5" w:rsidRDefault="00A86055">
      <w:pPr>
        <w:tabs>
          <w:tab w:val="left" w:pos="2127"/>
        </w:tabs>
        <w:spacing w:after="60"/>
        <w:ind w:left="0" w:hanging="2"/>
        <w:rPr>
          <w:sz w:val="22"/>
          <w:szCs w:val="22"/>
        </w:rPr>
      </w:pPr>
      <w:r>
        <w:rPr>
          <w:b/>
          <w:sz w:val="22"/>
          <w:szCs w:val="22"/>
        </w:rPr>
        <w:t>Source:</w:t>
      </w:r>
      <w:r>
        <w:rPr>
          <w:b/>
          <w:sz w:val="22"/>
          <w:szCs w:val="22"/>
        </w:rPr>
        <w:tab/>
        <w:t>Meta Ireland (Rapporteur)</w:t>
      </w:r>
    </w:p>
    <w:p w14:paraId="41A566F9" w14:textId="2CC4EFF3" w:rsidR="00913AD5" w:rsidRDefault="00A86055">
      <w:pPr>
        <w:tabs>
          <w:tab w:val="left" w:pos="2127"/>
        </w:tabs>
        <w:spacing w:after="60"/>
        <w:ind w:left="0" w:hanging="2"/>
        <w:rPr>
          <w:sz w:val="22"/>
          <w:szCs w:val="22"/>
        </w:rPr>
      </w:pPr>
      <w:r>
        <w:rPr>
          <w:b/>
          <w:sz w:val="22"/>
          <w:szCs w:val="22"/>
        </w:rPr>
        <w:t>Title:</w:t>
      </w:r>
      <w:r>
        <w:rPr>
          <w:b/>
          <w:sz w:val="22"/>
          <w:szCs w:val="22"/>
        </w:rPr>
        <w:tab/>
        <w:t xml:space="preserve">3D Video </w:t>
      </w:r>
      <w:r w:rsidR="00527FDE">
        <w:rPr>
          <w:b/>
          <w:sz w:val="22"/>
          <w:szCs w:val="22"/>
        </w:rPr>
        <w:t>Types for</w:t>
      </w:r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iRTC</w:t>
      </w:r>
      <w:proofErr w:type="spellEnd"/>
      <w:r>
        <w:rPr>
          <w:b/>
          <w:sz w:val="22"/>
          <w:szCs w:val="22"/>
        </w:rPr>
        <w:t xml:space="preserve"> Client in the Terminal</w:t>
      </w:r>
    </w:p>
    <w:p w14:paraId="016C318F" w14:textId="73DC8E7F" w:rsidR="00913AD5" w:rsidRDefault="00A86055">
      <w:pPr>
        <w:tabs>
          <w:tab w:val="left" w:pos="2127"/>
        </w:tabs>
        <w:spacing w:after="60"/>
        <w:ind w:left="0" w:hanging="2"/>
        <w:rPr>
          <w:b/>
          <w:sz w:val="22"/>
          <w:szCs w:val="22"/>
        </w:rPr>
      </w:pPr>
      <w:r>
        <w:rPr>
          <w:b/>
          <w:sz w:val="22"/>
          <w:szCs w:val="22"/>
        </w:rPr>
        <w:t>Agenda Item:</w:t>
      </w:r>
      <w:r>
        <w:rPr>
          <w:b/>
          <w:sz w:val="22"/>
          <w:szCs w:val="22"/>
        </w:rPr>
        <w:tab/>
      </w:r>
      <w:r w:rsidR="000F26C8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>.</w:t>
      </w:r>
      <w:r w:rsidR="000F26C8">
        <w:rPr>
          <w:b/>
          <w:sz w:val="22"/>
          <w:szCs w:val="22"/>
        </w:rPr>
        <w:t>3</w:t>
      </w:r>
    </w:p>
    <w:p w14:paraId="2EB5D8EC" w14:textId="77777777" w:rsidR="00913AD5" w:rsidRDefault="00A86055">
      <w:pPr>
        <w:tabs>
          <w:tab w:val="left" w:pos="2127"/>
        </w:tabs>
        <w:spacing w:after="60"/>
        <w:ind w:left="0" w:hanging="2"/>
        <w:rPr>
          <w:b/>
          <w:sz w:val="22"/>
          <w:szCs w:val="22"/>
        </w:rPr>
      </w:pPr>
      <w:r>
        <w:rPr>
          <w:b/>
          <w:sz w:val="22"/>
          <w:szCs w:val="22"/>
        </w:rPr>
        <w:t>Document for:</w:t>
      </w:r>
      <w:r>
        <w:rPr>
          <w:b/>
          <w:sz w:val="22"/>
          <w:szCs w:val="22"/>
        </w:rPr>
        <w:tab/>
        <w:t>Discussion and Agreement</w:t>
      </w:r>
    </w:p>
    <w:p w14:paraId="114FA264" w14:textId="77777777" w:rsidR="00913AD5" w:rsidRDefault="00913AD5">
      <w:pPr>
        <w:pBdr>
          <w:top w:val="single" w:sz="12" w:space="1" w:color="000000"/>
        </w:pBdr>
        <w:ind w:left="0" w:hanging="2"/>
      </w:pPr>
    </w:p>
    <w:p w14:paraId="37158E57" w14:textId="5EC196E8" w:rsidR="00913AD5" w:rsidRPr="00AB1C1C" w:rsidRDefault="00A86055" w:rsidP="00AB1C1C">
      <w:pPr>
        <w:pStyle w:val="ListParagraph"/>
        <w:keepNext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360" w:firstLineChars="0"/>
        <w:jc w:val="both"/>
        <w:rPr>
          <w:b/>
          <w:color w:val="000000"/>
          <w:sz w:val="22"/>
          <w:szCs w:val="22"/>
        </w:rPr>
      </w:pPr>
      <w:r w:rsidRPr="00AB1C1C">
        <w:rPr>
          <w:b/>
          <w:color w:val="000000"/>
          <w:sz w:val="22"/>
          <w:szCs w:val="22"/>
        </w:rPr>
        <w:t>Introduction</w:t>
      </w:r>
    </w:p>
    <w:p w14:paraId="36A75F34" w14:textId="621C3ABC" w:rsidR="00527FDE" w:rsidRDefault="00A86055">
      <w:pPr>
        <w:ind w:left="0" w:hanging="2"/>
        <w:rPr>
          <w:sz w:val="22"/>
          <w:szCs w:val="22"/>
        </w:rPr>
      </w:pPr>
      <w:r>
        <w:rPr>
          <w:sz w:val="22"/>
          <w:szCs w:val="22"/>
        </w:rPr>
        <w:t xml:space="preserve">In this document, we </w:t>
      </w:r>
      <w:r w:rsidR="001473AE">
        <w:rPr>
          <w:sz w:val="22"/>
          <w:szCs w:val="22"/>
        </w:rPr>
        <w:t>compare the</w:t>
      </w:r>
      <w:r w:rsidR="004060C5">
        <w:rPr>
          <w:sz w:val="22"/>
          <w:szCs w:val="22"/>
        </w:rPr>
        <w:t xml:space="preserve"> two</w:t>
      </w:r>
      <w:r w:rsidR="00527FDE">
        <w:rPr>
          <w:sz w:val="22"/>
          <w:szCs w:val="22"/>
        </w:rPr>
        <w:t xml:space="preserve"> types of 3D video </w:t>
      </w:r>
      <w:proofErr w:type="spellStart"/>
      <w:r w:rsidR="00527FDE">
        <w:rPr>
          <w:sz w:val="22"/>
          <w:szCs w:val="22"/>
        </w:rPr>
        <w:t>iRTC</w:t>
      </w:r>
      <w:proofErr w:type="spellEnd"/>
      <w:r w:rsidR="00527FDE">
        <w:rPr>
          <w:sz w:val="22"/>
          <w:szCs w:val="22"/>
        </w:rPr>
        <w:t xml:space="preserve"> client supports, </w:t>
      </w:r>
      <w:r w:rsidR="00527FDE" w:rsidRPr="00527FDE">
        <w:rPr>
          <w:i/>
          <w:iCs/>
          <w:sz w:val="22"/>
          <w:szCs w:val="22"/>
        </w:rPr>
        <w:t>holographic</w:t>
      </w:r>
      <w:r w:rsidR="008D1B44">
        <w:rPr>
          <w:i/>
          <w:iCs/>
          <w:sz w:val="22"/>
          <w:szCs w:val="22"/>
        </w:rPr>
        <w:t>-</w:t>
      </w:r>
      <w:r w:rsidR="00527FDE">
        <w:rPr>
          <w:sz w:val="22"/>
          <w:szCs w:val="22"/>
        </w:rPr>
        <w:t xml:space="preserve"> </w:t>
      </w:r>
      <w:r w:rsidR="001473AE">
        <w:rPr>
          <w:sz w:val="22"/>
          <w:szCs w:val="22"/>
        </w:rPr>
        <w:t xml:space="preserve">(or </w:t>
      </w:r>
      <w:r w:rsidR="001473AE" w:rsidRPr="001473AE">
        <w:rPr>
          <w:i/>
          <w:iCs/>
          <w:sz w:val="22"/>
          <w:szCs w:val="22"/>
        </w:rPr>
        <w:t>volumetric</w:t>
      </w:r>
      <w:r w:rsidR="008D1B44">
        <w:rPr>
          <w:i/>
          <w:iCs/>
          <w:sz w:val="22"/>
          <w:szCs w:val="22"/>
        </w:rPr>
        <w:t>-</w:t>
      </w:r>
      <w:r w:rsidR="001473AE">
        <w:rPr>
          <w:sz w:val="22"/>
          <w:szCs w:val="22"/>
        </w:rPr>
        <w:t xml:space="preserve">) </w:t>
      </w:r>
      <w:r w:rsidR="00527FDE">
        <w:rPr>
          <w:sz w:val="22"/>
          <w:szCs w:val="22"/>
        </w:rPr>
        <w:t xml:space="preserve">and </w:t>
      </w:r>
      <w:r w:rsidR="00527FDE" w:rsidRPr="00527FDE">
        <w:rPr>
          <w:i/>
          <w:iCs/>
          <w:sz w:val="22"/>
          <w:szCs w:val="22"/>
        </w:rPr>
        <w:t>avatar-type</w:t>
      </w:r>
      <w:r w:rsidR="00527FDE">
        <w:rPr>
          <w:sz w:val="22"/>
          <w:szCs w:val="22"/>
        </w:rPr>
        <w:t xml:space="preserve">, which address different use cases and available </w:t>
      </w:r>
      <w:r w:rsidR="00705DDB">
        <w:rPr>
          <w:sz w:val="22"/>
          <w:szCs w:val="22"/>
        </w:rPr>
        <w:t xml:space="preserve">channel </w:t>
      </w:r>
      <w:r w:rsidR="001473AE">
        <w:rPr>
          <w:sz w:val="22"/>
          <w:szCs w:val="22"/>
        </w:rPr>
        <w:t>capacity</w:t>
      </w:r>
      <w:r w:rsidR="00527FDE">
        <w:rPr>
          <w:sz w:val="22"/>
          <w:szCs w:val="22"/>
        </w:rPr>
        <w:t>.</w:t>
      </w:r>
    </w:p>
    <w:p w14:paraId="7C41CCA5" w14:textId="77777777" w:rsidR="00913AD5" w:rsidRDefault="00913AD5">
      <w:pPr>
        <w:ind w:left="0" w:hanging="2"/>
        <w:rPr>
          <w:sz w:val="22"/>
          <w:szCs w:val="22"/>
        </w:rPr>
      </w:pPr>
    </w:p>
    <w:p w14:paraId="0354C8A9" w14:textId="65F5BA6F" w:rsidR="00913AD5" w:rsidRPr="00AB1C1C" w:rsidRDefault="001473AE" w:rsidP="00AB1C1C">
      <w:pPr>
        <w:pStyle w:val="ListParagraph"/>
        <w:numPr>
          <w:ilvl w:val="0"/>
          <w:numId w:val="3"/>
        </w:numPr>
        <w:tabs>
          <w:tab w:val="left" w:pos="2065"/>
        </w:tabs>
        <w:ind w:leftChars="0" w:left="360" w:firstLineChars="0"/>
        <w:rPr>
          <w:b/>
          <w:sz w:val="22"/>
          <w:szCs w:val="22"/>
        </w:rPr>
      </w:pPr>
      <w:r>
        <w:rPr>
          <w:b/>
          <w:sz w:val="22"/>
          <w:szCs w:val="22"/>
        </w:rPr>
        <w:t>Holographic/</w:t>
      </w:r>
      <w:proofErr w:type="gramStart"/>
      <w:r>
        <w:rPr>
          <w:b/>
          <w:sz w:val="22"/>
          <w:szCs w:val="22"/>
        </w:rPr>
        <w:t>volumetric</w:t>
      </w:r>
      <w:r w:rsidR="00F8533B">
        <w:rPr>
          <w:b/>
          <w:sz w:val="22"/>
          <w:szCs w:val="22"/>
        </w:rPr>
        <w:t>-</w:t>
      </w:r>
      <w:r>
        <w:rPr>
          <w:b/>
          <w:sz w:val="22"/>
          <w:szCs w:val="22"/>
        </w:rPr>
        <w:t>type</w:t>
      </w:r>
      <w:proofErr w:type="gramEnd"/>
    </w:p>
    <w:p w14:paraId="7200C551" w14:textId="508A1ED7" w:rsidR="001D3E45" w:rsidRDefault="00F005F9">
      <w:pPr>
        <w:ind w:left="0" w:hanging="2"/>
        <w:rPr>
          <w:sz w:val="22"/>
          <w:szCs w:val="22"/>
        </w:rPr>
      </w:pPr>
      <w:r>
        <w:rPr>
          <w:sz w:val="22"/>
          <w:szCs w:val="22"/>
        </w:rPr>
        <w:t xml:space="preserve">This </w:t>
      </w:r>
      <w:r w:rsidR="001D3E45">
        <w:rPr>
          <w:sz w:val="22"/>
          <w:szCs w:val="22"/>
        </w:rPr>
        <w:t xml:space="preserve">conventional </w:t>
      </w:r>
      <w:r>
        <w:rPr>
          <w:sz w:val="22"/>
          <w:szCs w:val="22"/>
        </w:rPr>
        <w:t>type corresponds to a representation of 3D object</w:t>
      </w:r>
      <w:r w:rsidR="00981013">
        <w:rPr>
          <w:sz w:val="22"/>
          <w:szCs w:val="22"/>
        </w:rPr>
        <w:t>s</w:t>
      </w:r>
      <w:r>
        <w:rPr>
          <w:sz w:val="22"/>
          <w:szCs w:val="22"/>
        </w:rPr>
        <w:t xml:space="preserve"> </w:t>
      </w:r>
      <w:r w:rsidR="001D3E45">
        <w:rPr>
          <w:sz w:val="22"/>
          <w:szCs w:val="22"/>
        </w:rPr>
        <w:t>using point cloud or mesh-based compression techniques. Several standard formats such as V</w:t>
      </w:r>
      <w:r w:rsidR="00577952">
        <w:rPr>
          <w:sz w:val="22"/>
          <w:szCs w:val="22"/>
        </w:rPr>
        <w:t>3C</w:t>
      </w:r>
      <w:r w:rsidR="001D3E45">
        <w:rPr>
          <w:sz w:val="22"/>
          <w:szCs w:val="22"/>
        </w:rPr>
        <w:t xml:space="preserve"> are </w:t>
      </w:r>
      <w:r w:rsidR="00800DCD">
        <w:rPr>
          <w:sz w:val="22"/>
          <w:szCs w:val="22"/>
        </w:rPr>
        <w:t>discussed</w:t>
      </w:r>
      <w:r w:rsidR="001D3E45">
        <w:rPr>
          <w:sz w:val="22"/>
          <w:szCs w:val="22"/>
        </w:rPr>
        <w:t xml:space="preserve"> in [1]. </w:t>
      </w:r>
      <w:r w:rsidR="00800DCD">
        <w:rPr>
          <w:sz w:val="22"/>
          <w:szCs w:val="22"/>
        </w:rPr>
        <w:t>This type intends to compress and restore the captured 3D video data as closely as possible, and do not make any assumption</w:t>
      </w:r>
      <w:r w:rsidR="00981013">
        <w:rPr>
          <w:sz w:val="22"/>
          <w:szCs w:val="22"/>
        </w:rPr>
        <w:t>s</w:t>
      </w:r>
      <w:r w:rsidR="00800DCD">
        <w:rPr>
          <w:sz w:val="22"/>
          <w:szCs w:val="22"/>
        </w:rPr>
        <w:t xml:space="preserve"> on the structure of 3D objects being captured.</w:t>
      </w:r>
    </w:p>
    <w:p w14:paraId="098B286E" w14:textId="77777777" w:rsidR="00913AD5" w:rsidRDefault="00913AD5">
      <w:pPr>
        <w:tabs>
          <w:tab w:val="left" w:pos="2065"/>
        </w:tabs>
        <w:ind w:left="0" w:hanging="2"/>
        <w:rPr>
          <w:b/>
          <w:sz w:val="22"/>
          <w:szCs w:val="22"/>
        </w:rPr>
      </w:pPr>
    </w:p>
    <w:p w14:paraId="3A9ABE2E" w14:textId="0A880BB0" w:rsidR="00913AD5" w:rsidRPr="00AB1C1C" w:rsidRDefault="001473AE" w:rsidP="00AB1C1C">
      <w:pPr>
        <w:pStyle w:val="ListParagraph"/>
        <w:numPr>
          <w:ilvl w:val="0"/>
          <w:numId w:val="3"/>
        </w:numPr>
        <w:tabs>
          <w:tab w:val="left" w:pos="2065"/>
        </w:tabs>
        <w:ind w:leftChars="0" w:left="360" w:firstLineChars="0"/>
        <w:rPr>
          <w:b/>
          <w:sz w:val="22"/>
          <w:szCs w:val="22"/>
        </w:rPr>
      </w:pPr>
      <w:r>
        <w:rPr>
          <w:b/>
          <w:sz w:val="22"/>
          <w:szCs w:val="22"/>
        </w:rPr>
        <w:t>Avatar-type</w:t>
      </w:r>
    </w:p>
    <w:p w14:paraId="32999D58" w14:textId="3FEE4274" w:rsidR="00800DCD" w:rsidRDefault="001D3E45" w:rsidP="001473AE">
      <w:pPr>
        <w:tabs>
          <w:tab w:val="left" w:pos="2065"/>
        </w:tabs>
        <w:ind w:left="0" w:hanging="2"/>
        <w:rPr>
          <w:sz w:val="22"/>
          <w:szCs w:val="22"/>
        </w:rPr>
      </w:pPr>
      <w:r>
        <w:rPr>
          <w:sz w:val="22"/>
          <w:szCs w:val="22"/>
        </w:rPr>
        <w:t>As outlined in [</w:t>
      </w:r>
      <w:r w:rsidR="00577952">
        <w:rPr>
          <w:sz w:val="22"/>
          <w:szCs w:val="22"/>
        </w:rPr>
        <w:t>2</w:t>
      </w:r>
      <w:r>
        <w:rPr>
          <w:sz w:val="22"/>
          <w:szCs w:val="22"/>
        </w:rPr>
        <w:t xml:space="preserve">], </w:t>
      </w:r>
      <w:r w:rsidR="00800DCD">
        <w:rPr>
          <w:sz w:val="22"/>
          <w:szCs w:val="22"/>
        </w:rPr>
        <w:t xml:space="preserve">this type assumes the 3D objects being captured are </w:t>
      </w:r>
      <w:r w:rsidR="00981013">
        <w:rPr>
          <w:sz w:val="22"/>
          <w:szCs w:val="22"/>
        </w:rPr>
        <w:t xml:space="preserve">a </w:t>
      </w:r>
      <w:r w:rsidR="00800DCD">
        <w:rPr>
          <w:sz w:val="22"/>
          <w:szCs w:val="22"/>
        </w:rPr>
        <w:t xml:space="preserve">human head or </w:t>
      </w:r>
      <w:r w:rsidR="00981013">
        <w:rPr>
          <w:sz w:val="22"/>
          <w:szCs w:val="22"/>
        </w:rPr>
        <w:t xml:space="preserve">an </w:t>
      </w:r>
      <w:r w:rsidR="00800DCD">
        <w:rPr>
          <w:sz w:val="22"/>
          <w:szCs w:val="22"/>
        </w:rPr>
        <w:t xml:space="preserve">upper body, and extracts and transmits a set of features to </w:t>
      </w:r>
      <w:r w:rsidR="008D1B44">
        <w:rPr>
          <w:sz w:val="22"/>
          <w:szCs w:val="22"/>
        </w:rPr>
        <w:t>animate</w:t>
      </w:r>
      <w:r w:rsidR="00800DCD">
        <w:rPr>
          <w:sz w:val="22"/>
          <w:szCs w:val="22"/>
        </w:rPr>
        <w:t xml:space="preserve"> models for the objects, which need to be shared by the sender and </w:t>
      </w:r>
      <w:r w:rsidR="00981013">
        <w:rPr>
          <w:sz w:val="22"/>
          <w:szCs w:val="22"/>
        </w:rPr>
        <w:t xml:space="preserve">the </w:t>
      </w:r>
      <w:r w:rsidR="00800DCD">
        <w:rPr>
          <w:sz w:val="22"/>
          <w:szCs w:val="22"/>
        </w:rPr>
        <w:t xml:space="preserve">receiver. Simple avatar can be constructed with a single image </w:t>
      </w:r>
      <w:r w:rsidR="0064232B">
        <w:rPr>
          <w:sz w:val="22"/>
          <w:szCs w:val="22"/>
        </w:rPr>
        <w:t>[</w:t>
      </w:r>
      <w:r w:rsidR="00577952">
        <w:rPr>
          <w:sz w:val="22"/>
          <w:szCs w:val="22"/>
        </w:rPr>
        <w:t>3</w:t>
      </w:r>
      <w:r w:rsidR="0064232B">
        <w:rPr>
          <w:sz w:val="22"/>
          <w:szCs w:val="22"/>
        </w:rPr>
        <w:t xml:space="preserve">], </w:t>
      </w:r>
      <w:r w:rsidR="00800DCD">
        <w:rPr>
          <w:sz w:val="22"/>
          <w:szCs w:val="22"/>
        </w:rPr>
        <w:t xml:space="preserve">but </w:t>
      </w:r>
      <w:r w:rsidR="00981013">
        <w:rPr>
          <w:sz w:val="22"/>
          <w:szCs w:val="22"/>
        </w:rPr>
        <w:t xml:space="preserve">more </w:t>
      </w:r>
      <w:r w:rsidR="00800DCD">
        <w:rPr>
          <w:sz w:val="22"/>
          <w:szCs w:val="22"/>
        </w:rPr>
        <w:t xml:space="preserve">realistic ones need </w:t>
      </w:r>
      <w:r w:rsidR="0064232B">
        <w:rPr>
          <w:sz w:val="22"/>
          <w:szCs w:val="22"/>
        </w:rPr>
        <w:t xml:space="preserve">a large amount of data </w:t>
      </w:r>
      <w:r w:rsidR="00981013">
        <w:rPr>
          <w:sz w:val="22"/>
          <w:szCs w:val="22"/>
        </w:rPr>
        <w:t>and processing for training</w:t>
      </w:r>
      <w:r w:rsidR="0064232B">
        <w:rPr>
          <w:sz w:val="22"/>
          <w:szCs w:val="22"/>
        </w:rPr>
        <w:t>.</w:t>
      </w:r>
    </w:p>
    <w:p w14:paraId="331B636A" w14:textId="46FDE1CD" w:rsidR="00800DCD" w:rsidRDefault="00800DCD">
      <w:pPr>
        <w:tabs>
          <w:tab w:val="left" w:pos="2065"/>
        </w:tabs>
        <w:ind w:left="0" w:hanging="2"/>
        <w:rPr>
          <w:sz w:val="22"/>
          <w:szCs w:val="22"/>
        </w:rPr>
      </w:pPr>
    </w:p>
    <w:p w14:paraId="3ADBE76A" w14:textId="458B5807" w:rsidR="0064232B" w:rsidRPr="00AB1C1C" w:rsidRDefault="0064232B" w:rsidP="0064232B">
      <w:pPr>
        <w:pStyle w:val="ListParagraph"/>
        <w:numPr>
          <w:ilvl w:val="0"/>
          <w:numId w:val="3"/>
        </w:numPr>
        <w:tabs>
          <w:tab w:val="left" w:pos="2065"/>
        </w:tabs>
        <w:ind w:leftChars="0" w:left="360" w:firstLineChars="0"/>
        <w:rPr>
          <w:b/>
          <w:sz w:val="22"/>
          <w:szCs w:val="22"/>
        </w:rPr>
      </w:pPr>
      <w:r>
        <w:rPr>
          <w:b/>
          <w:sz w:val="22"/>
          <w:szCs w:val="22"/>
        </w:rPr>
        <w:t>Comparison</w:t>
      </w:r>
    </w:p>
    <w:p w14:paraId="4F10D35E" w14:textId="7B74D903" w:rsidR="00F8533B" w:rsidRPr="00F8533B" w:rsidRDefault="00F8533B" w:rsidP="00B54181">
      <w:pPr>
        <w:tabs>
          <w:tab w:val="left" w:pos="2065"/>
        </w:tabs>
        <w:ind w:leftChars="0" w:left="0" w:firstLineChars="0" w:hanging="2"/>
        <w:rPr>
          <w:sz w:val="22"/>
          <w:szCs w:val="22"/>
        </w:rPr>
      </w:pPr>
      <w:r>
        <w:rPr>
          <w:sz w:val="22"/>
          <w:szCs w:val="22"/>
        </w:rPr>
        <w:t>Relationship of holographic/volumetric</w:t>
      </w:r>
      <w:r w:rsidR="00DC5082">
        <w:rPr>
          <w:sz w:val="22"/>
          <w:szCs w:val="22"/>
        </w:rPr>
        <w:t>-</w:t>
      </w:r>
      <w:r>
        <w:rPr>
          <w:sz w:val="22"/>
          <w:szCs w:val="22"/>
        </w:rPr>
        <w:t xml:space="preserve"> and avatar-types </w:t>
      </w:r>
      <w:r w:rsidR="00981013">
        <w:rPr>
          <w:sz w:val="22"/>
          <w:szCs w:val="22"/>
        </w:rPr>
        <w:t>may</w:t>
      </w:r>
      <w:r>
        <w:rPr>
          <w:sz w:val="22"/>
          <w:szCs w:val="22"/>
        </w:rPr>
        <w:t xml:space="preserve"> be compared with that of waveform coding and linear predictive coding, in that the former does not assume the nature of input signal</w:t>
      </w:r>
      <w:r w:rsidR="00981013">
        <w:rPr>
          <w:sz w:val="22"/>
          <w:szCs w:val="22"/>
        </w:rPr>
        <w:t>s</w:t>
      </w:r>
      <w:r>
        <w:rPr>
          <w:sz w:val="22"/>
          <w:szCs w:val="22"/>
        </w:rPr>
        <w:t xml:space="preserve"> while the latter assumes the input signal</w:t>
      </w:r>
      <w:r w:rsidR="00981013">
        <w:rPr>
          <w:sz w:val="22"/>
          <w:szCs w:val="22"/>
        </w:rPr>
        <w:t>s are</w:t>
      </w:r>
      <w:r>
        <w:rPr>
          <w:sz w:val="22"/>
          <w:szCs w:val="22"/>
        </w:rPr>
        <w:t xml:space="preserve"> generated in human vocal tract.</w:t>
      </w:r>
      <w:r w:rsidR="00B54181">
        <w:rPr>
          <w:sz w:val="22"/>
          <w:szCs w:val="22"/>
        </w:rPr>
        <w:t xml:space="preserve"> Example parameters for animating avatars can be found in [4]. T</w:t>
      </w:r>
      <w:r w:rsidR="00981013">
        <w:rPr>
          <w:sz w:val="22"/>
          <w:szCs w:val="22"/>
        </w:rPr>
        <w:t>he</w:t>
      </w:r>
      <w:r w:rsidR="009326A3">
        <w:rPr>
          <w:sz w:val="22"/>
          <w:szCs w:val="22"/>
        </w:rPr>
        <w:t xml:space="preserve"> two types </w:t>
      </w:r>
      <w:r w:rsidR="00981013">
        <w:rPr>
          <w:sz w:val="22"/>
          <w:szCs w:val="22"/>
        </w:rPr>
        <w:t xml:space="preserve">of 3D video </w:t>
      </w:r>
      <w:r w:rsidR="009326A3">
        <w:rPr>
          <w:sz w:val="22"/>
          <w:szCs w:val="22"/>
        </w:rPr>
        <w:t>can be compared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55"/>
        <w:gridCol w:w="3690"/>
        <w:gridCol w:w="3772"/>
      </w:tblGrid>
      <w:tr w:rsidR="001473AE" w14:paraId="68645323" w14:textId="77777777" w:rsidTr="000F26C8">
        <w:tc>
          <w:tcPr>
            <w:tcW w:w="2155" w:type="dxa"/>
            <w:tcBorders>
              <w:bottom w:val="single" w:sz="4" w:space="0" w:color="000000"/>
            </w:tcBorders>
            <w:shd w:val="clear" w:color="auto" w:fill="EAF1DD" w:themeFill="accent3" w:themeFillTint="33"/>
          </w:tcPr>
          <w:p w14:paraId="09443910" w14:textId="77777777" w:rsidR="001473AE" w:rsidRDefault="001473AE" w:rsidP="00A944AA">
            <w:pPr>
              <w:tabs>
                <w:tab w:val="left" w:pos="2065"/>
              </w:tabs>
              <w:spacing w:before="60" w:after="60"/>
              <w:ind w:leftChars="0" w:left="0" w:firstLineChars="0" w:firstLine="0"/>
              <w:rPr>
                <w:rFonts w:eastAsia="Malgun Gothic"/>
                <w:sz w:val="22"/>
                <w:szCs w:val="22"/>
                <w:lang w:eastAsia="ko-KR"/>
              </w:rPr>
            </w:pPr>
          </w:p>
        </w:tc>
        <w:tc>
          <w:tcPr>
            <w:tcW w:w="3690" w:type="dxa"/>
            <w:shd w:val="clear" w:color="auto" w:fill="EAF1DD" w:themeFill="accent3" w:themeFillTint="33"/>
          </w:tcPr>
          <w:p w14:paraId="194DDEA0" w14:textId="1854F151" w:rsidR="001473AE" w:rsidRDefault="00F8533B" w:rsidP="00A944AA">
            <w:pPr>
              <w:tabs>
                <w:tab w:val="left" w:pos="2065"/>
              </w:tabs>
              <w:spacing w:before="60" w:after="60"/>
              <w:ind w:leftChars="0" w:left="0" w:firstLineChars="0" w:firstLine="0"/>
              <w:rPr>
                <w:rFonts w:eastAsia="Malgun Gothic"/>
                <w:sz w:val="22"/>
                <w:szCs w:val="22"/>
                <w:lang w:eastAsia="ko-KR"/>
              </w:rPr>
            </w:pPr>
            <w:r w:rsidRPr="00F8533B">
              <w:rPr>
                <w:rFonts w:eastAsia="Malgun Gothic"/>
                <w:sz w:val="22"/>
                <w:szCs w:val="22"/>
                <w:lang w:eastAsia="ko-KR"/>
              </w:rPr>
              <w:t>Holographic/</w:t>
            </w:r>
            <w:proofErr w:type="gramStart"/>
            <w:r w:rsidRPr="00F8533B">
              <w:rPr>
                <w:rFonts w:eastAsia="Malgun Gothic"/>
                <w:sz w:val="22"/>
                <w:szCs w:val="22"/>
                <w:lang w:eastAsia="ko-KR"/>
              </w:rPr>
              <w:t>volumetric</w:t>
            </w:r>
            <w:r>
              <w:rPr>
                <w:rFonts w:eastAsia="Malgun Gothic"/>
                <w:sz w:val="22"/>
                <w:szCs w:val="22"/>
                <w:lang w:eastAsia="ko-KR"/>
              </w:rPr>
              <w:t>-type</w:t>
            </w:r>
            <w:proofErr w:type="gramEnd"/>
          </w:p>
        </w:tc>
        <w:tc>
          <w:tcPr>
            <w:tcW w:w="3772" w:type="dxa"/>
            <w:shd w:val="clear" w:color="auto" w:fill="EAF1DD" w:themeFill="accent3" w:themeFillTint="33"/>
          </w:tcPr>
          <w:p w14:paraId="5B62625C" w14:textId="3DD4AB83" w:rsidR="001473AE" w:rsidRDefault="00F8533B" w:rsidP="00A944AA">
            <w:pPr>
              <w:tabs>
                <w:tab w:val="left" w:pos="2065"/>
              </w:tabs>
              <w:spacing w:before="60" w:after="60"/>
              <w:ind w:leftChars="0" w:left="0" w:firstLineChars="0" w:firstLine="0"/>
              <w:rPr>
                <w:rFonts w:eastAsia="Malgun Gothic"/>
                <w:sz w:val="22"/>
                <w:szCs w:val="22"/>
                <w:lang w:eastAsia="ko-KR"/>
              </w:rPr>
            </w:pPr>
            <w:r w:rsidRPr="00F8533B">
              <w:rPr>
                <w:rFonts w:eastAsia="Malgun Gothic"/>
                <w:sz w:val="22"/>
                <w:szCs w:val="22"/>
                <w:lang w:eastAsia="ko-KR"/>
              </w:rPr>
              <w:t>Avatar-type</w:t>
            </w:r>
          </w:p>
        </w:tc>
      </w:tr>
      <w:tr w:rsidR="001473AE" w14:paraId="5028CF04" w14:textId="77777777" w:rsidTr="000F26C8">
        <w:tc>
          <w:tcPr>
            <w:tcW w:w="2155" w:type="dxa"/>
            <w:shd w:val="clear" w:color="auto" w:fill="E5DFEC" w:themeFill="accent4" w:themeFillTint="33"/>
          </w:tcPr>
          <w:p w14:paraId="6BD65F3F" w14:textId="74E62266" w:rsidR="001473AE" w:rsidRDefault="00DE67E4" w:rsidP="00A944AA">
            <w:pPr>
              <w:tabs>
                <w:tab w:val="left" w:pos="2065"/>
              </w:tabs>
              <w:spacing w:before="60" w:after="60"/>
              <w:ind w:leftChars="0" w:left="0" w:firstLineChars="0" w:firstLine="0"/>
              <w:rPr>
                <w:rFonts w:eastAsia="Malgun Gothic"/>
                <w:sz w:val="22"/>
                <w:szCs w:val="22"/>
                <w:lang w:eastAsia="ko-KR"/>
              </w:rPr>
            </w:pPr>
            <w:proofErr w:type="gramStart"/>
            <w:r>
              <w:rPr>
                <w:rFonts w:eastAsia="Malgun Gothic"/>
                <w:sz w:val="22"/>
                <w:szCs w:val="22"/>
                <w:lang w:eastAsia="ko-KR"/>
              </w:rPr>
              <w:t>Bit-rate</w:t>
            </w:r>
            <w:proofErr w:type="gramEnd"/>
          </w:p>
        </w:tc>
        <w:tc>
          <w:tcPr>
            <w:tcW w:w="3690" w:type="dxa"/>
          </w:tcPr>
          <w:p w14:paraId="1A10E58E" w14:textId="6674D8BC" w:rsidR="001473AE" w:rsidRDefault="001473AE" w:rsidP="00A944AA">
            <w:pPr>
              <w:tabs>
                <w:tab w:val="left" w:pos="2065"/>
              </w:tabs>
              <w:spacing w:before="60" w:after="60"/>
              <w:ind w:leftChars="0" w:left="0" w:firstLineChars="0" w:firstLine="0"/>
              <w:rPr>
                <w:rFonts w:eastAsia="Malgun Gothic"/>
                <w:sz w:val="22"/>
                <w:szCs w:val="22"/>
                <w:lang w:eastAsia="ko-KR"/>
              </w:rPr>
            </w:pPr>
          </w:p>
        </w:tc>
        <w:tc>
          <w:tcPr>
            <w:tcW w:w="3772" w:type="dxa"/>
          </w:tcPr>
          <w:p w14:paraId="15434132" w14:textId="1D766A80" w:rsidR="001473AE" w:rsidRDefault="00DE67E4" w:rsidP="00A944AA">
            <w:pPr>
              <w:tabs>
                <w:tab w:val="left" w:pos="2065"/>
              </w:tabs>
              <w:spacing w:before="60" w:after="60"/>
              <w:ind w:leftChars="0" w:left="0" w:firstLineChars="0" w:firstLine="0"/>
              <w:rPr>
                <w:rFonts w:eastAsia="Malgun Gothic"/>
                <w:sz w:val="22"/>
                <w:szCs w:val="22"/>
                <w:lang w:eastAsia="ko-KR"/>
              </w:rPr>
            </w:pPr>
            <w:r>
              <w:rPr>
                <w:rFonts w:eastAsia="Malgun Gothic"/>
                <w:sz w:val="22"/>
                <w:szCs w:val="22"/>
                <w:lang w:eastAsia="ko-KR"/>
              </w:rPr>
              <w:t>Low</w:t>
            </w:r>
          </w:p>
        </w:tc>
      </w:tr>
      <w:tr w:rsidR="001473AE" w14:paraId="246D3383" w14:textId="77777777" w:rsidTr="000F26C8">
        <w:tc>
          <w:tcPr>
            <w:tcW w:w="2155" w:type="dxa"/>
            <w:shd w:val="clear" w:color="auto" w:fill="E5DFEC" w:themeFill="accent4" w:themeFillTint="33"/>
          </w:tcPr>
          <w:p w14:paraId="489A9A9A" w14:textId="42A03D24" w:rsidR="001473AE" w:rsidRDefault="00DE67E4" w:rsidP="00A944AA">
            <w:pPr>
              <w:tabs>
                <w:tab w:val="left" w:pos="2065"/>
              </w:tabs>
              <w:spacing w:before="60" w:after="60"/>
              <w:ind w:leftChars="0" w:left="0" w:firstLineChars="0" w:firstLine="0"/>
              <w:rPr>
                <w:rFonts w:eastAsia="Malgun Gothic"/>
                <w:sz w:val="22"/>
                <w:szCs w:val="22"/>
                <w:lang w:eastAsia="ko-KR"/>
              </w:rPr>
            </w:pPr>
            <w:r>
              <w:rPr>
                <w:rFonts w:eastAsia="Malgun Gothic"/>
                <w:sz w:val="22"/>
                <w:szCs w:val="22"/>
                <w:lang w:eastAsia="ko-KR"/>
              </w:rPr>
              <w:t>Flexibility</w:t>
            </w:r>
          </w:p>
        </w:tc>
        <w:tc>
          <w:tcPr>
            <w:tcW w:w="3690" w:type="dxa"/>
          </w:tcPr>
          <w:p w14:paraId="6E29F117" w14:textId="4062C7CC" w:rsidR="001473AE" w:rsidRDefault="00DE67E4" w:rsidP="00A944AA">
            <w:pPr>
              <w:tabs>
                <w:tab w:val="left" w:pos="2065"/>
              </w:tabs>
              <w:spacing w:before="60" w:after="60"/>
              <w:ind w:leftChars="0" w:left="0" w:firstLineChars="0" w:firstLine="0"/>
              <w:rPr>
                <w:rFonts w:eastAsia="Malgun Gothic"/>
                <w:sz w:val="22"/>
                <w:szCs w:val="22"/>
                <w:lang w:eastAsia="ko-KR"/>
              </w:rPr>
            </w:pPr>
            <w:r>
              <w:rPr>
                <w:rFonts w:eastAsia="Malgun Gothic"/>
                <w:sz w:val="22"/>
                <w:szCs w:val="22"/>
                <w:lang w:eastAsia="ko-KR"/>
              </w:rPr>
              <w:t>Applicable to any objects</w:t>
            </w:r>
          </w:p>
        </w:tc>
        <w:tc>
          <w:tcPr>
            <w:tcW w:w="3772" w:type="dxa"/>
          </w:tcPr>
          <w:p w14:paraId="5A12F5D1" w14:textId="6534EC8D" w:rsidR="001473AE" w:rsidRDefault="00DE67E4" w:rsidP="00A944AA">
            <w:pPr>
              <w:tabs>
                <w:tab w:val="left" w:pos="2065"/>
              </w:tabs>
              <w:spacing w:before="60" w:after="60"/>
              <w:ind w:leftChars="0" w:left="0" w:firstLineChars="0" w:firstLine="0"/>
              <w:rPr>
                <w:rFonts w:eastAsia="Malgun Gothic"/>
                <w:sz w:val="22"/>
                <w:szCs w:val="22"/>
                <w:lang w:eastAsia="ko-KR"/>
              </w:rPr>
            </w:pPr>
            <w:r>
              <w:rPr>
                <w:rFonts w:eastAsia="Malgun Gothic"/>
                <w:sz w:val="22"/>
                <w:szCs w:val="22"/>
                <w:lang w:eastAsia="ko-KR"/>
              </w:rPr>
              <w:t>A</w:t>
            </w:r>
            <w:r w:rsidR="002D5D75">
              <w:rPr>
                <w:rFonts w:eastAsia="Malgun Gothic"/>
                <w:sz w:val="22"/>
                <w:szCs w:val="22"/>
                <w:lang w:eastAsia="ko-KR"/>
              </w:rPr>
              <w:t>pplicable</w:t>
            </w:r>
            <w:r>
              <w:rPr>
                <w:rFonts w:eastAsia="Malgun Gothic"/>
                <w:sz w:val="22"/>
                <w:szCs w:val="22"/>
                <w:lang w:eastAsia="ko-KR"/>
              </w:rPr>
              <w:t xml:space="preserve"> </w:t>
            </w:r>
            <w:r w:rsidR="00556969">
              <w:rPr>
                <w:rFonts w:eastAsia="Malgun Gothic"/>
                <w:sz w:val="22"/>
                <w:szCs w:val="22"/>
                <w:lang w:eastAsia="ko-KR"/>
              </w:rPr>
              <w:t xml:space="preserve">only </w:t>
            </w:r>
            <w:r w:rsidR="000F26C8">
              <w:rPr>
                <w:rFonts w:eastAsia="Malgun Gothic"/>
                <w:sz w:val="22"/>
                <w:szCs w:val="22"/>
                <w:lang w:eastAsia="ko-KR"/>
              </w:rPr>
              <w:t xml:space="preserve">to </w:t>
            </w:r>
            <w:r>
              <w:rPr>
                <w:rFonts w:eastAsia="Malgun Gothic"/>
                <w:sz w:val="22"/>
                <w:szCs w:val="22"/>
                <w:lang w:eastAsia="ko-KR"/>
              </w:rPr>
              <w:t>mode</w:t>
            </w:r>
            <w:r w:rsidR="00DC5082">
              <w:rPr>
                <w:rFonts w:eastAsia="Malgun Gothic"/>
                <w:sz w:val="22"/>
                <w:szCs w:val="22"/>
                <w:lang w:eastAsia="ko-KR"/>
              </w:rPr>
              <w:t>l</w:t>
            </w:r>
            <w:r w:rsidR="002D5D75">
              <w:rPr>
                <w:rFonts w:eastAsia="Malgun Gothic"/>
                <w:sz w:val="22"/>
                <w:szCs w:val="22"/>
                <w:lang w:eastAsia="ko-KR"/>
              </w:rPr>
              <w:t>led objects</w:t>
            </w:r>
          </w:p>
        </w:tc>
      </w:tr>
      <w:tr w:rsidR="001473AE" w14:paraId="79846DEB" w14:textId="77777777" w:rsidTr="000F26C8">
        <w:tc>
          <w:tcPr>
            <w:tcW w:w="2155" w:type="dxa"/>
            <w:shd w:val="clear" w:color="auto" w:fill="E5DFEC" w:themeFill="accent4" w:themeFillTint="33"/>
          </w:tcPr>
          <w:p w14:paraId="0C5DE13D" w14:textId="5CB6501C" w:rsidR="001473AE" w:rsidRDefault="001A6DBA" w:rsidP="00A944AA">
            <w:pPr>
              <w:tabs>
                <w:tab w:val="left" w:pos="2065"/>
              </w:tabs>
              <w:spacing w:before="60" w:after="60"/>
              <w:ind w:leftChars="0" w:left="0" w:firstLineChars="0" w:firstLine="0"/>
              <w:rPr>
                <w:rFonts w:eastAsia="Malgun Gothic"/>
                <w:sz w:val="22"/>
                <w:szCs w:val="22"/>
                <w:lang w:eastAsia="ko-KR"/>
              </w:rPr>
            </w:pPr>
            <w:r>
              <w:rPr>
                <w:rFonts w:eastAsia="Malgun Gothic"/>
                <w:sz w:val="22"/>
                <w:szCs w:val="22"/>
                <w:lang w:eastAsia="ko-KR"/>
              </w:rPr>
              <w:t>Training</w:t>
            </w:r>
          </w:p>
        </w:tc>
        <w:tc>
          <w:tcPr>
            <w:tcW w:w="3690" w:type="dxa"/>
          </w:tcPr>
          <w:p w14:paraId="0896A0EE" w14:textId="7B2D19BC" w:rsidR="001473AE" w:rsidRDefault="001A6DBA" w:rsidP="00A944AA">
            <w:pPr>
              <w:tabs>
                <w:tab w:val="left" w:pos="2065"/>
              </w:tabs>
              <w:spacing w:before="60" w:after="60"/>
              <w:ind w:leftChars="0" w:left="0" w:firstLineChars="0" w:firstLine="0"/>
              <w:rPr>
                <w:rFonts w:eastAsia="Malgun Gothic"/>
                <w:sz w:val="22"/>
                <w:szCs w:val="22"/>
                <w:lang w:eastAsia="ko-KR"/>
              </w:rPr>
            </w:pPr>
            <w:r>
              <w:rPr>
                <w:rFonts w:eastAsia="Malgun Gothic"/>
                <w:sz w:val="22"/>
                <w:szCs w:val="22"/>
                <w:lang w:eastAsia="ko-KR"/>
              </w:rPr>
              <w:t>Not required</w:t>
            </w:r>
          </w:p>
        </w:tc>
        <w:tc>
          <w:tcPr>
            <w:tcW w:w="3772" w:type="dxa"/>
          </w:tcPr>
          <w:p w14:paraId="15A86DAE" w14:textId="7C086D0E" w:rsidR="001473AE" w:rsidRDefault="001A6DBA" w:rsidP="00A944AA">
            <w:pPr>
              <w:tabs>
                <w:tab w:val="left" w:pos="2065"/>
              </w:tabs>
              <w:spacing w:before="60" w:after="60"/>
              <w:ind w:leftChars="0" w:left="0" w:firstLineChars="0" w:firstLine="0"/>
              <w:rPr>
                <w:rFonts w:eastAsia="Malgun Gothic"/>
                <w:sz w:val="22"/>
                <w:szCs w:val="22"/>
                <w:lang w:eastAsia="ko-KR"/>
              </w:rPr>
            </w:pPr>
            <w:r>
              <w:rPr>
                <w:rFonts w:eastAsia="Malgun Gothic"/>
                <w:sz w:val="22"/>
                <w:szCs w:val="22"/>
                <w:lang w:eastAsia="ko-KR"/>
              </w:rPr>
              <w:t>Required</w:t>
            </w:r>
          </w:p>
        </w:tc>
      </w:tr>
      <w:tr w:rsidR="001473AE" w14:paraId="5146157E" w14:textId="77777777" w:rsidTr="000F26C8">
        <w:tc>
          <w:tcPr>
            <w:tcW w:w="2155" w:type="dxa"/>
            <w:shd w:val="clear" w:color="auto" w:fill="E5DFEC" w:themeFill="accent4" w:themeFillTint="33"/>
          </w:tcPr>
          <w:p w14:paraId="6879DC09" w14:textId="061424F6" w:rsidR="001473AE" w:rsidRDefault="001A6DBA" w:rsidP="00A944AA">
            <w:pPr>
              <w:tabs>
                <w:tab w:val="left" w:pos="2065"/>
              </w:tabs>
              <w:spacing w:before="60" w:after="60"/>
              <w:ind w:leftChars="0" w:left="0" w:firstLineChars="0" w:firstLine="0"/>
              <w:rPr>
                <w:rFonts w:eastAsia="Malgun Gothic"/>
                <w:sz w:val="22"/>
                <w:szCs w:val="22"/>
                <w:lang w:eastAsia="ko-KR"/>
              </w:rPr>
            </w:pPr>
            <w:r>
              <w:rPr>
                <w:rFonts w:eastAsia="Malgun Gothic"/>
                <w:sz w:val="22"/>
                <w:szCs w:val="22"/>
                <w:lang w:eastAsia="ko-KR"/>
              </w:rPr>
              <w:t>Low</w:t>
            </w:r>
            <w:r w:rsidR="000F26C8">
              <w:rPr>
                <w:rFonts w:eastAsia="Malgun Gothic"/>
                <w:sz w:val="22"/>
                <w:szCs w:val="22"/>
                <w:lang w:eastAsia="ko-KR"/>
              </w:rPr>
              <w:t>est</w:t>
            </w:r>
            <w:r>
              <w:rPr>
                <w:rFonts w:eastAsia="Malgun Gothic"/>
                <w:sz w:val="22"/>
                <w:szCs w:val="22"/>
                <w:lang w:eastAsia="ko-KR"/>
              </w:rPr>
              <w:t xml:space="preserve"> quality</w:t>
            </w:r>
          </w:p>
        </w:tc>
        <w:tc>
          <w:tcPr>
            <w:tcW w:w="3690" w:type="dxa"/>
          </w:tcPr>
          <w:p w14:paraId="25FB354A" w14:textId="1F16425F" w:rsidR="001473AE" w:rsidRDefault="001473AE" w:rsidP="00A944AA">
            <w:pPr>
              <w:tabs>
                <w:tab w:val="left" w:pos="2065"/>
              </w:tabs>
              <w:spacing w:before="60" w:after="60"/>
              <w:ind w:leftChars="0" w:left="0" w:firstLineChars="0" w:firstLine="0"/>
              <w:rPr>
                <w:rFonts w:eastAsia="Malgun Gothic"/>
                <w:sz w:val="22"/>
                <w:szCs w:val="22"/>
                <w:lang w:eastAsia="ko-KR"/>
              </w:rPr>
            </w:pPr>
          </w:p>
        </w:tc>
        <w:tc>
          <w:tcPr>
            <w:tcW w:w="3772" w:type="dxa"/>
          </w:tcPr>
          <w:p w14:paraId="31382091" w14:textId="7556EF84" w:rsidR="001473AE" w:rsidRDefault="000F26C8" w:rsidP="00A944AA">
            <w:pPr>
              <w:tabs>
                <w:tab w:val="left" w:pos="2065"/>
              </w:tabs>
              <w:spacing w:before="60" w:after="60"/>
              <w:ind w:leftChars="0" w:left="0" w:firstLineChars="0" w:firstLine="0"/>
              <w:rPr>
                <w:rFonts w:eastAsia="Malgun Gothic"/>
                <w:sz w:val="22"/>
                <w:szCs w:val="22"/>
                <w:lang w:eastAsia="ko-KR"/>
              </w:rPr>
            </w:pPr>
            <w:r>
              <w:rPr>
                <w:rFonts w:eastAsia="Malgun Gothic"/>
                <w:sz w:val="22"/>
                <w:szCs w:val="22"/>
                <w:lang w:eastAsia="ko-KR"/>
              </w:rPr>
              <w:t>Bounded by models</w:t>
            </w:r>
          </w:p>
        </w:tc>
      </w:tr>
    </w:tbl>
    <w:p w14:paraId="215BEB23" w14:textId="77777777" w:rsidR="001473AE" w:rsidRPr="00DA4E30" w:rsidRDefault="001473AE">
      <w:pPr>
        <w:tabs>
          <w:tab w:val="left" w:pos="2065"/>
        </w:tabs>
        <w:ind w:left="0" w:hanging="2"/>
        <w:rPr>
          <w:rFonts w:eastAsia="Malgun Gothic"/>
          <w:sz w:val="22"/>
          <w:szCs w:val="22"/>
          <w:lang w:eastAsia="ko-KR"/>
        </w:rPr>
      </w:pPr>
    </w:p>
    <w:p w14:paraId="32FDD859" w14:textId="4A788EFA" w:rsidR="00913AD5" w:rsidRPr="00AB1C1C" w:rsidRDefault="00A86055" w:rsidP="00F8533B">
      <w:pPr>
        <w:pStyle w:val="ListParagraph"/>
        <w:numPr>
          <w:ilvl w:val="0"/>
          <w:numId w:val="3"/>
        </w:numPr>
        <w:tabs>
          <w:tab w:val="left" w:pos="2065"/>
        </w:tabs>
        <w:ind w:leftChars="0" w:left="360" w:firstLineChars="0"/>
        <w:rPr>
          <w:b/>
          <w:sz w:val="22"/>
          <w:szCs w:val="22"/>
        </w:rPr>
      </w:pPr>
      <w:r w:rsidRPr="00AB1C1C">
        <w:rPr>
          <w:b/>
          <w:sz w:val="22"/>
          <w:szCs w:val="22"/>
        </w:rPr>
        <w:t>Proposal</w:t>
      </w:r>
    </w:p>
    <w:p w14:paraId="4F618D59" w14:textId="7FAE43D1" w:rsidR="00913AD5" w:rsidRDefault="00A86055">
      <w:pPr>
        <w:tabs>
          <w:tab w:val="left" w:pos="2065"/>
        </w:tabs>
        <w:ind w:left="0" w:hanging="2"/>
        <w:rPr>
          <w:sz w:val="22"/>
          <w:szCs w:val="22"/>
        </w:rPr>
      </w:pPr>
      <w:r>
        <w:rPr>
          <w:sz w:val="22"/>
          <w:szCs w:val="22"/>
        </w:rPr>
        <w:t>It is requested to include clauses 2</w:t>
      </w:r>
      <w:r w:rsidR="004459C0">
        <w:rPr>
          <w:sz w:val="22"/>
          <w:szCs w:val="22"/>
        </w:rPr>
        <w:t>-</w:t>
      </w:r>
      <w:r w:rsidR="0064232B">
        <w:rPr>
          <w:sz w:val="22"/>
          <w:szCs w:val="22"/>
        </w:rPr>
        <w:t xml:space="preserve">4, </w:t>
      </w:r>
      <w:r w:rsidR="00E72EDD">
        <w:rPr>
          <w:sz w:val="22"/>
          <w:szCs w:val="22"/>
        </w:rPr>
        <w:t>and the references</w:t>
      </w:r>
      <w:r>
        <w:rPr>
          <w:sz w:val="22"/>
          <w:szCs w:val="22"/>
        </w:rPr>
        <w:t xml:space="preserve"> of this document in the permanent document and take them into account in the discussion of 3D video</w:t>
      </w:r>
      <w:r w:rsidR="001473AE">
        <w:rPr>
          <w:sz w:val="22"/>
          <w:szCs w:val="22"/>
        </w:rPr>
        <w:t xml:space="preserve"> types</w:t>
      </w:r>
      <w:r>
        <w:rPr>
          <w:sz w:val="22"/>
          <w:szCs w:val="22"/>
        </w:rPr>
        <w:t>.</w:t>
      </w:r>
    </w:p>
    <w:p w14:paraId="6C785FF4" w14:textId="77777777" w:rsidR="00913AD5" w:rsidRDefault="00913AD5">
      <w:pPr>
        <w:tabs>
          <w:tab w:val="left" w:pos="2065"/>
        </w:tabs>
        <w:ind w:left="0" w:hanging="2"/>
        <w:rPr>
          <w:sz w:val="22"/>
          <w:szCs w:val="22"/>
        </w:rPr>
      </w:pPr>
    </w:p>
    <w:p w14:paraId="6105FE90" w14:textId="7FEFB129" w:rsidR="00913AD5" w:rsidRPr="00AB1C1C" w:rsidRDefault="00A86055" w:rsidP="00F8533B">
      <w:pPr>
        <w:pStyle w:val="ListParagraph"/>
        <w:numPr>
          <w:ilvl w:val="0"/>
          <w:numId w:val="3"/>
        </w:numPr>
        <w:ind w:leftChars="0" w:left="360" w:firstLineChars="0"/>
        <w:jc w:val="both"/>
        <w:rPr>
          <w:b/>
          <w:sz w:val="22"/>
          <w:szCs w:val="22"/>
        </w:rPr>
      </w:pPr>
      <w:r w:rsidRPr="00AB1C1C">
        <w:rPr>
          <w:b/>
          <w:sz w:val="22"/>
          <w:szCs w:val="22"/>
        </w:rPr>
        <w:t>References</w:t>
      </w:r>
    </w:p>
    <w:p w14:paraId="4D0DEA9F" w14:textId="05B0E9C6" w:rsidR="0064232B" w:rsidRDefault="0064232B">
      <w:pPr>
        <w:widowControl/>
        <w:spacing w:after="0" w:line="276" w:lineRule="auto"/>
        <w:ind w:left="0" w:hanging="2"/>
        <w:rPr>
          <w:sz w:val="22"/>
          <w:szCs w:val="22"/>
        </w:rPr>
      </w:pPr>
      <w:bookmarkStart w:id="0" w:name="_heading=h.30j0zll" w:colFirst="0" w:colLast="0"/>
      <w:bookmarkEnd w:id="0"/>
      <w:r>
        <w:rPr>
          <w:sz w:val="22"/>
          <w:szCs w:val="22"/>
        </w:rPr>
        <w:t>[</w:t>
      </w:r>
      <w:r w:rsidR="00197022">
        <w:rPr>
          <w:sz w:val="22"/>
          <w:szCs w:val="22"/>
        </w:rPr>
        <w:t>1</w:t>
      </w:r>
      <w:r>
        <w:rPr>
          <w:sz w:val="22"/>
          <w:szCs w:val="22"/>
        </w:rPr>
        <w:t xml:space="preserve">] 3GPP TR </w:t>
      </w:r>
      <w:hyperlink r:id="rId9" w:history="1">
        <w:r w:rsidRPr="00DE67E4">
          <w:rPr>
            <w:rStyle w:val="Hyperlink"/>
            <w:sz w:val="22"/>
            <w:szCs w:val="22"/>
          </w:rPr>
          <w:t>26.998</w:t>
        </w:r>
      </w:hyperlink>
      <w:r>
        <w:rPr>
          <w:sz w:val="22"/>
          <w:szCs w:val="22"/>
        </w:rPr>
        <w:t xml:space="preserve"> </w:t>
      </w:r>
      <w:r w:rsidRPr="0064232B">
        <w:rPr>
          <w:sz w:val="22"/>
          <w:szCs w:val="22"/>
        </w:rPr>
        <w:t>Support of 5G Glass-type Augmented Reality / Mixed Reality devices</w:t>
      </w:r>
    </w:p>
    <w:p w14:paraId="3F1C5329" w14:textId="6F051017" w:rsidR="0064232B" w:rsidRDefault="0064232B">
      <w:pPr>
        <w:widowControl/>
        <w:spacing w:after="0" w:line="276" w:lineRule="auto"/>
        <w:ind w:left="0" w:hanging="2"/>
        <w:rPr>
          <w:sz w:val="22"/>
          <w:szCs w:val="22"/>
        </w:rPr>
      </w:pPr>
      <w:r>
        <w:rPr>
          <w:sz w:val="22"/>
          <w:szCs w:val="22"/>
        </w:rPr>
        <w:t>[</w:t>
      </w:r>
      <w:r w:rsidR="00197022">
        <w:rPr>
          <w:sz w:val="22"/>
          <w:szCs w:val="22"/>
        </w:rPr>
        <w:t>2</w:t>
      </w:r>
      <w:r>
        <w:rPr>
          <w:sz w:val="22"/>
          <w:szCs w:val="22"/>
        </w:rPr>
        <w:t xml:space="preserve">] </w:t>
      </w:r>
      <w:hyperlink r:id="rId10" w:history="1">
        <w:r w:rsidR="00F8533B" w:rsidRPr="00F8533B">
          <w:rPr>
            <w:rStyle w:val="Hyperlink"/>
            <w:sz w:val="22"/>
            <w:szCs w:val="22"/>
          </w:rPr>
          <w:t>S4-221012</w:t>
        </w:r>
      </w:hyperlink>
      <w:r w:rsidR="00F8533B">
        <w:rPr>
          <w:sz w:val="22"/>
          <w:szCs w:val="22"/>
        </w:rPr>
        <w:t xml:space="preserve"> </w:t>
      </w:r>
      <w:r w:rsidR="00F8533B" w:rsidRPr="00F8533B">
        <w:rPr>
          <w:sz w:val="22"/>
          <w:szCs w:val="22"/>
        </w:rPr>
        <w:t>Functional Requirements for Avatar Driven</w:t>
      </w:r>
      <w:r w:rsidR="00F8533B">
        <w:rPr>
          <w:sz w:val="22"/>
          <w:szCs w:val="22"/>
        </w:rPr>
        <w:t xml:space="preserve">, </w:t>
      </w:r>
      <w:r w:rsidR="00F8533B" w:rsidRPr="00F8533B">
        <w:rPr>
          <w:sz w:val="22"/>
          <w:szCs w:val="22"/>
        </w:rPr>
        <w:t>China Mobile Com. Corporation</w:t>
      </w:r>
    </w:p>
    <w:p w14:paraId="6940601E" w14:textId="398651A0" w:rsidR="00913AD5" w:rsidRDefault="0064232B" w:rsidP="00F8533B">
      <w:pPr>
        <w:widowControl/>
        <w:spacing w:after="0" w:line="276" w:lineRule="auto"/>
        <w:ind w:left="0" w:hanging="2"/>
        <w:rPr>
          <w:rStyle w:val="Hyperlink"/>
          <w:sz w:val="22"/>
          <w:szCs w:val="22"/>
        </w:rPr>
      </w:pPr>
      <w:r>
        <w:rPr>
          <w:sz w:val="22"/>
          <w:szCs w:val="22"/>
        </w:rPr>
        <w:t>[</w:t>
      </w:r>
      <w:r w:rsidR="00197022">
        <w:rPr>
          <w:sz w:val="22"/>
          <w:szCs w:val="22"/>
        </w:rPr>
        <w:t>3</w:t>
      </w:r>
      <w:r>
        <w:rPr>
          <w:sz w:val="22"/>
          <w:szCs w:val="22"/>
        </w:rPr>
        <w:t xml:space="preserve">] </w:t>
      </w:r>
      <w:hyperlink r:id="rId11" w:history="1">
        <w:r w:rsidRPr="004D3572">
          <w:rPr>
            <w:rStyle w:val="Hyperlink"/>
            <w:sz w:val="22"/>
            <w:szCs w:val="22"/>
          </w:rPr>
          <w:t>https://www.facebook.com/help/278747370042382</w:t>
        </w:r>
      </w:hyperlink>
      <w:bookmarkStart w:id="1" w:name="_heading=h.bvj7rpei2jmr" w:colFirst="0" w:colLast="0"/>
      <w:bookmarkEnd w:id="1"/>
    </w:p>
    <w:p w14:paraId="306A83C0" w14:textId="5466E7E2" w:rsidR="0048420D" w:rsidRDefault="0048420D" w:rsidP="00F8533B">
      <w:pPr>
        <w:widowControl/>
        <w:spacing w:after="0" w:line="276" w:lineRule="auto"/>
        <w:ind w:left="0" w:hanging="2"/>
        <w:rPr>
          <w:sz w:val="22"/>
          <w:szCs w:val="22"/>
        </w:rPr>
      </w:pPr>
      <w:r>
        <w:rPr>
          <w:sz w:val="22"/>
          <w:szCs w:val="22"/>
        </w:rPr>
        <w:t xml:space="preserve">[4] </w:t>
      </w:r>
      <w:hyperlink r:id="rId12" w:history="1">
        <w:r w:rsidRPr="004D0896">
          <w:rPr>
            <w:rStyle w:val="Hyperlink"/>
            <w:sz w:val="22"/>
            <w:szCs w:val="22"/>
          </w:rPr>
          <w:t>https://docs.avatarsdk.com/unity-plugin/2.2.1/scene_05_parameters_sample.html</w:t>
        </w:r>
      </w:hyperlink>
    </w:p>
    <w:sectPr w:rsidR="0048420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/>
      <w:pgMar w:top="1140" w:right="1140" w:bottom="1140" w:left="1140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783064" w14:textId="77777777" w:rsidR="00DD7422" w:rsidRDefault="00DD7422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51BB9A88" w14:textId="77777777" w:rsidR="00DD7422" w:rsidRDefault="00DD7422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">
    <w:altName w:val="Book Antiqua"/>
    <w:charset w:val="00"/>
    <w:family w:val="auto"/>
    <w:pitch w:val="variable"/>
    <w:sig w:usb0="A00002FF" w:usb1="7800205A" w:usb2="14600000" w:usb3="00000000" w:csb0="00000193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ED654" w14:textId="77777777" w:rsidR="00913AD5" w:rsidRDefault="00A8605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000000">
      <w:rPr>
        <w:color w:val="000000"/>
      </w:rPr>
      <w:fldChar w:fldCharType="separate"/>
    </w:r>
    <w:r>
      <w:rPr>
        <w:color w:val="000000"/>
      </w:rPr>
      <w:fldChar w:fldCharType="end"/>
    </w:r>
  </w:p>
  <w:p w14:paraId="6B710F68" w14:textId="77777777" w:rsidR="00913AD5" w:rsidRDefault="00913AD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74C8E" w14:textId="77777777" w:rsidR="00913AD5" w:rsidRDefault="00A8605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AB1C1C">
      <w:rPr>
        <w:noProof/>
        <w:color w:val="000000"/>
      </w:rPr>
      <w:t>2</w:t>
    </w:r>
    <w:r>
      <w:rPr>
        <w:color w:val="000000"/>
      </w:rPr>
      <w:fldChar w:fldCharType="end"/>
    </w:r>
  </w:p>
  <w:p w14:paraId="0280B796" w14:textId="77777777" w:rsidR="00913AD5" w:rsidRDefault="00A86055">
    <w:pPr>
      <w:pBdr>
        <w:top w:val="nil"/>
        <w:left w:val="nil"/>
        <w:bottom w:val="nil"/>
        <w:right w:val="nil"/>
        <w:between w:val="nil"/>
      </w:pBdr>
      <w:tabs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5F8A5" w14:textId="77777777" w:rsidR="00913AD5" w:rsidRDefault="00A86055">
    <w:pPr>
      <w:pBdr>
        <w:top w:val="nil"/>
        <w:left w:val="nil"/>
        <w:bottom w:val="nil"/>
        <w:right w:val="nil"/>
        <w:between w:val="nil"/>
      </w:pBdr>
      <w:tabs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  <w:r>
      <w:rPr>
        <w:b/>
        <w:color w:val="000000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90074F" w14:textId="77777777" w:rsidR="00DD7422" w:rsidRDefault="00DD7422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616EC657" w14:textId="77777777" w:rsidR="00DD7422" w:rsidRDefault="00DD7422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353BE" w14:textId="77777777" w:rsidR="00913AD5" w:rsidRDefault="00913AD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E0A65" w14:textId="77777777" w:rsidR="00527FDE" w:rsidRDefault="00527FDE" w:rsidP="00E029F1">
    <w:pPr>
      <w:tabs>
        <w:tab w:val="right" w:pos="9639"/>
      </w:tabs>
      <w:spacing w:after="60" w:line="240" w:lineRule="auto"/>
      <w:ind w:left="0" w:hanging="2"/>
      <w:rPr>
        <w:b/>
        <w:sz w:val="22"/>
        <w:szCs w:val="22"/>
      </w:rPr>
    </w:pPr>
  </w:p>
  <w:p w14:paraId="71C3E6B5" w14:textId="77777777" w:rsidR="00527FDE" w:rsidRDefault="00527FDE" w:rsidP="00527FDE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  <w:r>
      <w:rPr>
        <w:b/>
        <w:sz w:val="22"/>
        <w:szCs w:val="22"/>
      </w:rPr>
      <w:t xml:space="preserve">3GPP TSG-SA4 RTC SWG </w:t>
    </w:r>
    <w:r w:rsidRPr="0023493F">
      <w:rPr>
        <w:b/>
        <w:sz w:val="22"/>
        <w:szCs w:val="22"/>
      </w:rPr>
      <w:t>Telco #2</w:t>
    </w:r>
    <w:r>
      <w:rPr>
        <w:b/>
        <w:sz w:val="22"/>
        <w:szCs w:val="22"/>
      </w:rPr>
      <w:tab/>
    </w:r>
    <w:proofErr w:type="spellStart"/>
    <w:r>
      <w:rPr>
        <w:b/>
        <w:i/>
        <w:sz w:val="22"/>
        <w:szCs w:val="22"/>
      </w:rPr>
      <w:t>Tdoc</w:t>
    </w:r>
    <w:proofErr w:type="spellEnd"/>
    <w:r>
      <w:rPr>
        <w:b/>
        <w:i/>
        <w:sz w:val="22"/>
        <w:szCs w:val="22"/>
      </w:rPr>
      <w:t xml:space="preserve"> </w:t>
    </w:r>
    <w:r w:rsidRPr="0023493F">
      <w:rPr>
        <w:b/>
        <w:i/>
        <w:sz w:val="22"/>
        <w:szCs w:val="22"/>
      </w:rPr>
      <w:t>S4aR2200</w:t>
    </w:r>
    <w:r>
      <w:rPr>
        <w:b/>
        <w:i/>
        <w:sz w:val="22"/>
        <w:szCs w:val="22"/>
      </w:rPr>
      <w:t>xx</w:t>
    </w:r>
  </w:p>
  <w:p w14:paraId="7111703C" w14:textId="21DCEB95" w:rsidR="00E029F1" w:rsidRDefault="00527FDE" w:rsidP="00527FDE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  <w:r>
      <w:rPr>
        <w:b/>
        <w:sz w:val="22"/>
        <w:szCs w:val="22"/>
      </w:rPr>
      <w:t>Online, October 5, 2022</w:t>
    </w:r>
  </w:p>
  <w:p w14:paraId="102716AC" w14:textId="77777777" w:rsidR="00913AD5" w:rsidRDefault="00913AD5">
    <w:pPr>
      <w:tabs>
        <w:tab w:val="right" w:pos="9639"/>
      </w:tabs>
      <w:spacing w:after="60"/>
      <w:ind w:left="0" w:hanging="2"/>
      <w:rPr>
        <w:b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6D382" w14:textId="77777777" w:rsidR="00527FDE" w:rsidRDefault="00527FDE">
    <w:pPr>
      <w:tabs>
        <w:tab w:val="right" w:pos="9639"/>
      </w:tabs>
      <w:spacing w:after="60" w:line="240" w:lineRule="auto"/>
      <w:ind w:left="0" w:hanging="2"/>
      <w:rPr>
        <w:b/>
        <w:sz w:val="22"/>
        <w:szCs w:val="22"/>
      </w:rPr>
    </w:pPr>
  </w:p>
  <w:p w14:paraId="34A17CFD" w14:textId="35BDCEB1" w:rsidR="00913AD5" w:rsidRDefault="00A86055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  <w:r>
      <w:rPr>
        <w:b/>
        <w:sz w:val="22"/>
        <w:szCs w:val="22"/>
      </w:rPr>
      <w:t xml:space="preserve">3GPP TSG-SA4 </w:t>
    </w:r>
    <w:r w:rsidR="0023493F">
      <w:rPr>
        <w:b/>
        <w:sz w:val="22"/>
        <w:szCs w:val="22"/>
      </w:rPr>
      <w:t xml:space="preserve">RTC SWG </w:t>
    </w:r>
    <w:r w:rsidR="0023493F" w:rsidRPr="0023493F">
      <w:rPr>
        <w:b/>
        <w:sz w:val="22"/>
        <w:szCs w:val="22"/>
      </w:rPr>
      <w:t>Telco #</w:t>
    </w:r>
    <w:r w:rsidR="00CA1410">
      <w:rPr>
        <w:b/>
        <w:sz w:val="22"/>
        <w:szCs w:val="22"/>
      </w:rPr>
      <w:t>4</w:t>
    </w:r>
    <w:r>
      <w:rPr>
        <w:b/>
        <w:sz w:val="22"/>
        <w:szCs w:val="22"/>
      </w:rPr>
      <w:tab/>
    </w:r>
    <w:proofErr w:type="spellStart"/>
    <w:r>
      <w:rPr>
        <w:b/>
        <w:i/>
        <w:sz w:val="22"/>
        <w:szCs w:val="22"/>
      </w:rPr>
      <w:t>Tdoc</w:t>
    </w:r>
    <w:proofErr w:type="spellEnd"/>
    <w:r>
      <w:rPr>
        <w:b/>
        <w:i/>
        <w:sz w:val="22"/>
        <w:szCs w:val="22"/>
      </w:rPr>
      <w:t xml:space="preserve"> </w:t>
    </w:r>
    <w:r w:rsidR="0023493F" w:rsidRPr="0023493F">
      <w:rPr>
        <w:b/>
        <w:i/>
        <w:sz w:val="22"/>
        <w:szCs w:val="22"/>
      </w:rPr>
      <w:t>S4aR2200</w:t>
    </w:r>
    <w:r w:rsidR="000F26C8">
      <w:rPr>
        <w:b/>
        <w:i/>
        <w:sz w:val="22"/>
        <w:szCs w:val="22"/>
      </w:rPr>
      <w:t>4</w:t>
    </w:r>
    <w:r w:rsidR="007B11AB">
      <w:rPr>
        <w:b/>
        <w:i/>
        <w:sz w:val="22"/>
        <w:szCs w:val="22"/>
      </w:rPr>
      <w:t>6</w:t>
    </w:r>
  </w:p>
  <w:p w14:paraId="3244BDEB" w14:textId="4357C5FE" w:rsidR="00913AD5" w:rsidRDefault="00A86055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  <w:r>
      <w:rPr>
        <w:b/>
        <w:sz w:val="22"/>
        <w:szCs w:val="22"/>
      </w:rPr>
      <w:t xml:space="preserve">Online, </w:t>
    </w:r>
    <w:r w:rsidR="00527FDE">
      <w:rPr>
        <w:b/>
        <w:sz w:val="22"/>
        <w:szCs w:val="22"/>
      </w:rPr>
      <w:t>October 5</w:t>
    </w:r>
    <w:r>
      <w:rPr>
        <w:b/>
        <w:sz w:val="22"/>
        <w:szCs w:val="22"/>
      </w:rPr>
      <w:t>, 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46294"/>
    <w:multiLevelType w:val="multilevel"/>
    <w:tmpl w:val="3FECB3E6"/>
    <w:lvl w:ilvl="0">
      <w:start w:val="4"/>
      <w:numFmt w:val="decimal"/>
      <w:pStyle w:val="ListBullet2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2FBF0215"/>
    <w:multiLevelType w:val="hybridMultilevel"/>
    <w:tmpl w:val="03EE2E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96277A"/>
    <w:multiLevelType w:val="multilevel"/>
    <w:tmpl w:val="6022628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5DB000CE"/>
    <w:multiLevelType w:val="hybridMultilevel"/>
    <w:tmpl w:val="DB366614"/>
    <w:lvl w:ilvl="0" w:tplc="594880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1340944">
    <w:abstractNumId w:val="0"/>
  </w:num>
  <w:num w:numId="2" w16cid:durableId="2094426826">
    <w:abstractNumId w:val="2"/>
  </w:num>
  <w:num w:numId="3" w16cid:durableId="659311294">
    <w:abstractNumId w:val="3"/>
  </w:num>
  <w:num w:numId="4" w16cid:durableId="4692453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3AD5"/>
    <w:rsid w:val="00080516"/>
    <w:rsid w:val="000F26C8"/>
    <w:rsid w:val="001473AE"/>
    <w:rsid w:val="00197022"/>
    <w:rsid w:val="001A6DBA"/>
    <w:rsid w:val="001D3E45"/>
    <w:rsid w:val="001D5F17"/>
    <w:rsid w:val="0022782C"/>
    <w:rsid w:val="0023493F"/>
    <w:rsid w:val="00283E32"/>
    <w:rsid w:val="002C3229"/>
    <w:rsid w:val="002D5D75"/>
    <w:rsid w:val="00313F08"/>
    <w:rsid w:val="003C6FD0"/>
    <w:rsid w:val="004060C5"/>
    <w:rsid w:val="004459C0"/>
    <w:rsid w:val="0048420D"/>
    <w:rsid w:val="004E720E"/>
    <w:rsid w:val="00527FDE"/>
    <w:rsid w:val="00556969"/>
    <w:rsid w:val="00577952"/>
    <w:rsid w:val="0064232B"/>
    <w:rsid w:val="00705DDB"/>
    <w:rsid w:val="007254BA"/>
    <w:rsid w:val="0076229B"/>
    <w:rsid w:val="007B11AB"/>
    <w:rsid w:val="00800DCD"/>
    <w:rsid w:val="008522CD"/>
    <w:rsid w:val="00874148"/>
    <w:rsid w:val="008D1B44"/>
    <w:rsid w:val="008D7070"/>
    <w:rsid w:val="00913AD5"/>
    <w:rsid w:val="009326A3"/>
    <w:rsid w:val="00933FBB"/>
    <w:rsid w:val="00981013"/>
    <w:rsid w:val="009A23E7"/>
    <w:rsid w:val="009E46D0"/>
    <w:rsid w:val="00A86055"/>
    <w:rsid w:val="00A944AA"/>
    <w:rsid w:val="00AB1C1C"/>
    <w:rsid w:val="00B54181"/>
    <w:rsid w:val="00C6782C"/>
    <w:rsid w:val="00C9182F"/>
    <w:rsid w:val="00CA1410"/>
    <w:rsid w:val="00D07419"/>
    <w:rsid w:val="00DA4E30"/>
    <w:rsid w:val="00DC5082"/>
    <w:rsid w:val="00DD7422"/>
    <w:rsid w:val="00DE67E4"/>
    <w:rsid w:val="00E029F1"/>
    <w:rsid w:val="00E72EDD"/>
    <w:rsid w:val="00E91F75"/>
    <w:rsid w:val="00EF4255"/>
    <w:rsid w:val="00F005F9"/>
    <w:rsid w:val="00F8533B"/>
    <w:rsid w:val="00FF6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CCAD3B"/>
  <w15:docId w15:val="{CE83D665-9950-4129-B8B1-A75115113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GB" w:eastAsia="zh-CN" w:bidi="ar-SA"/>
      </w:rPr>
    </w:rPrDefault>
    <w:pPrDefault>
      <w:pPr>
        <w:widowControl w:val="0"/>
        <w:spacing w:after="120"/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240" w:lineRule="atLeast"/>
      <w:ind w:leftChars="-1" w:left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Heading1">
    <w:name w:val="heading 1"/>
    <w:basedOn w:val="Normal"/>
    <w:next w:val="Normal"/>
    <w:uiPriority w:val="9"/>
    <w:qFormat/>
    <w:pPr>
      <w:keepNext/>
    </w:pPr>
    <w:rPr>
      <w:sz w:val="24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widowControl/>
      <w:spacing w:after="0" w:line="240" w:lineRule="auto"/>
      <w:outlineLvl w:val="1"/>
    </w:pPr>
    <w:rPr>
      <w:rFonts w:ascii="Times New Roman" w:hAnsi="Times New Roman"/>
      <w:sz w:val="56"/>
      <w:lang w:val="en-US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widowControl/>
      <w:spacing w:before="240" w:after="60" w:line="240" w:lineRule="auto"/>
      <w:outlineLvl w:val="2"/>
    </w:pPr>
    <w:rPr>
      <w:sz w:val="24"/>
      <w:lang w:val="de-DE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widowControl/>
      <w:spacing w:after="0" w:line="240" w:lineRule="auto"/>
      <w:jc w:val="center"/>
      <w:outlineLvl w:val="4"/>
    </w:pPr>
    <w:rPr>
      <w:rFonts w:ascii="Palatino" w:hAnsi="Palatino"/>
      <w:sz w:val="18"/>
      <w:lang w:val="en-US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widowControl/>
      <w:spacing w:line="240" w:lineRule="auto"/>
      <w:jc w:val="both"/>
      <w:outlineLvl w:val="5"/>
    </w:pPr>
    <w:rPr>
      <w:rFonts w:ascii="Palatino" w:hAnsi="Palatino"/>
      <w:lang w:val="en-US"/>
    </w:rPr>
  </w:style>
  <w:style w:type="paragraph" w:styleId="Heading7">
    <w:name w:val="heading 7"/>
    <w:basedOn w:val="Normal"/>
    <w:next w:val="Normal"/>
    <w:pPr>
      <w:keepNext/>
      <w:jc w:val="both"/>
      <w:outlineLvl w:val="6"/>
    </w:pPr>
    <w:rPr>
      <w:b/>
      <w:bCs/>
      <w:sz w:val="22"/>
      <w:lang w:val="en-US"/>
    </w:rPr>
  </w:style>
  <w:style w:type="paragraph" w:styleId="Heading8">
    <w:name w:val="heading 8"/>
    <w:basedOn w:val="Normal"/>
    <w:next w:val="Normal"/>
    <w:pPr>
      <w:keepNext/>
      <w:jc w:val="center"/>
      <w:outlineLvl w:val="7"/>
    </w:pPr>
    <w:rPr>
      <w:b/>
      <w:lang w:val="en-US"/>
    </w:rPr>
  </w:style>
  <w:style w:type="paragraph" w:styleId="Heading9">
    <w:name w:val="heading 9"/>
    <w:basedOn w:val="Normal"/>
    <w:next w:val="Normal"/>
    <w:pPr>
      <w:keepNext/>
      <w:ind w:left="2131" w:hanging="2131"/>
      <w:outlineLvl w:val="8"/>
    </w:pPr>
    <w:rPr>
      <w:b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pPr>
      <w:widowControl/>
      <w:spacing w:before="120" w:after="60" w:line="240" w:lineRule="auto"/>
      <w:jc w:val="right"/>
    </w:pPr>
    <w:rPr>
      <w:rFonts w:eastAsia="Malgun Gothic"/>
      <w:b/>
      <w:bCs/>
      <w:kern w:val="28"/>
      <w:sz w:val="32"/>
      <w:szCs w:val="32"/>
      <w:lang w:eastAsia="zh-CN"/>
    </w:rPr>
  </w:style>
  <w:style w:type="paragraph" w:customStyle="1" w:styleId="Heading41">
    <w:name w:val="Heading 41"/>
    <w:aliases w:val="H4"/>
    <w:basedOn w:val="Normal"/>
    <w:next w:val="Normal"/>
    <w:pPr>
      <w:keepNext/>
      <w:widowControl/>
      <w:spacing w:line="240" w:lineRule="auto"/>
      <w:ind w:left="2160"/>
      <w:jc w:val="both"/>
      <w:outlineLvl w:val="3"/>
    </w:pPr>
    <w:rPr>
      <w:rFonts w:ascii="Palatino" w:hAnsi="Palatino"/>
      <w:b/>
      <w:sz w:val="24"/>
      <w:lang w:val="en-US"/>
    </w:rPr>
  </w:style>
  <w:style w:type="paragraph" w:styleId="Header">
    <w:name w:val="header"/>
    <w:basedOn w:val="Normal"/>
  </w:style>
  <w:style w:type="paragraph" w:styleId="Footer">
    <w:name w:val="footer"/>
    <w:basedOn w:val="Normal"/>
  </w:style>
  <w:style w:type="paragraph" w:styleId="BodyText2">
    <w:name w:val="Body Text 2"/>
    <w:basedOn w:val="Normal"/>
    <w:pPr>
      <w:widowControl/>
      <w:spacing w:after="0" w:line="240" w:lineRule="auto"/>
      <w:ind w:left="1267"/>
    </w:pPr>
    <w:rPr>
      <w:lang w:val="en-US"/>
    </w:rPr>
  </w:style>
  <w:style w:type="paragraph" w:styleId="BodyText3">
    <w:name w:val="Body Text 3"/>
    <w:basedOn w:val="Normal"/>
    <w:pPr>
      <w:widowControl/>
      <w:spacing w:after="0" w:line="240" w:lineRule="auto"/>
    </w:pPr>
    <w:rPr>
      <w:rFonts w:ascii="Times New Roman" w:hAnsi="Times New Roman"/>
      <w:sz w:val="24"/>
    </w:rPr>
  </w:style>
  <w:style w:type="paragraph" w:customStyle="1" w:styleId="IndentText">
    <w:name w:val="Indent Text"/>
    <w:basedOn w:val="Normal"/>
    <w:pPr>
      <w:widowControl/>
      <w:spacing w:line="240" w:lineRule="auto"/>
      <w:ind w:left="720"/>
      <w:jc w:val="both"/>
    </w:pPr>
    <w:rPr>
      <w:lang w:val="en-US"/>
    </w:rPr>
  </w:style>
  <w:style w:type="paragraph" w:styleId="Caption">
    <w:name w:val="caption"/>
    <w:basedOn w:val="Normal"/>
    <w:next w:val="Normal"/>
    <w:pPr>
      <w:widowControl/>
      <w:spacing w:line="240" w:lineRule="auto"/>
      <w:jc w:val="center"/>
    </w:pPr>
    <w:rPr>
      <w:rFonts w:ascii="Times New Roman" w:hAnsi="Times New Roman"/>
      <w:b/>
      <w:u w:val="single"/>
      <w:lang w:val="en-US"/>
    </w:rPr>
  </w:style>
  <w:style w:type="paragraph" w:styleId="BodyTextIndent2">
    <w:name w:val="Body Text Indent 2"/>
    <w:basedOn w:val="Normal"/>
    <w:pPr>
      <w:widowControl/>
      <w:spacing w:line="240" w:lineRule="auto"/>
      <w:ind w:left="1170" w:hanging="450"/>
      <w:jc w:val="both"/>
    </w:pPr>
    <w:rPr>
      <w:rFonts w:ascii="Times New Roman" w:hAnsi="Times New Roman"/>
      <w:lang w:val="en-US"/>
    </w:rPr>
  </w:style>
  <w:style w:type="paragraph" w:styleId="BodyTextIndent3">
    <w:name w:val="Body Text Indent 3"/>
    <w:basedOn w:val="Normal"/>
    <w:pPr>
      <w:widowControl/>
      <w:spacing w:line="240" w:lineRule="auto"/>
      <w:ind w:left="720"/>
    </w:pPr>
    <w:rPr>
      <w:rFonts w:ascii="Times New Roman" w:hAnsi="Times New Roman"/>
      <w:lang w:val="en-US"/>
    </w:rPr>
  </w:style>
  <w:style w:type="paragraph" w:styleId="BodyText">
    <w:name w:val="Body Text"/>
    <w:basedOn w:val="Normal"/>
    <w:pPr>
      <w:widowControl/>
      <w:spacing w:line="240" w:lineRule="auto"/>
      <w:jc w:val="both"/>
    </w:pPr>
    <w:rPr>
      <w:rFonts w:ascii="Palatino" w:hAnsi="Palatino"/>
      <w:lang w:val="en-US"/>
    </w:rPr>
  </w:style>
  <w:style w:type="paragraph" w:styleId="List2">
    <w:name w:val="List 2"/>
    <w:basedOn w:val="Normal"/>
    <w:pPr>
      <w:widowControl/>
      <w:spacing w:after="0" w:line="240" w:lineRule="auto"/>
      <w:ind w:left="720" w:hanging="360"/>
    </w:pPr>
    <w:rPr>
      <w:rFonts w:ascii="Palatino" w:hAnsi="Palatino"/>
      <w:sz w:val="24"/>
      <w:lang w:val="en-US"/>
    </w:rPr>
  </w:style>
  <w:style w:type="paragraph" w:styleId="BlockText">
    <w:name w:val="Block Text"/>
    <w:basedOn w:val="Normal"/>
    <w:pPr>
      <w:widowControl/>
      <w:spacing w:line="240" w:lineRule="auto"/>
      <w:ind w:left="2880" w:right="3586"/>
      <w:jc w:val="center"/>
    </w:pPr>
    <w:rPr>
      <w:rFonts w:ascii="Palatino" w:hAnsi="Palatino"/>
      <w:b/>
      <w:u w:val="single"/>
      <w:lang w:val="en-US"/>
    </w:rPr>
  </w:style>
  <w:style w:type="paragraph" w:customStyle="1" w:styleId="WBtabletxt">
    <w:name w:val="WB table txt"/>
    <w:basedOn w:val="Normal"/>
    <w:pPr>
      <w:widowControl/>
      <w:spacing w:before="120" w:after="0" w:line="240" w:lineRule="auto"/>
    </w:pPr>
    <w:rPr>
      <w:color w:val="000000"/>
      <w:sz w:val="18"/>
    </w:rPr>
  </w:style>
  <w:style w:type="paragraph" w:customStyle="1" w:styleId="WBtablehead">
    <w:name w:val="WB table head"/>
    <w:basedOn w:val="WBtabletxt"/>
    <w:pPr>
      <w:jc w:val="center"/>
    </w:pPr>
    <w:rPr>
      <w:b/>
    </w:rPr>
  </w:style>
  <w:style w:type="paragraph" w:styleId="BodyTextIndent">
    <w:name w:val="Body Text Indent"/>
    <w:basedOn w:val="Normal"/>
    <w:pPr>
      <w:widowControl/>
      <w:spacing w:line="240" w:lineRule="auto"/>
      <w:ind w:left="360"/>
      <w:jc w:val="both"/>
    </w:pPr>
    <w:rPr>
      <w:rFonts w:ascii="Palatino" w:hAnsi="Palatino"/>
      <w:lang w:val="en-US"/>
    </w:rPr>
  </w:style>
  <w:style w:type="character" w:styleId="Strong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FootnoteText">
    <w:name w:val="footnote text"/>
    <w:basedOn w:val="Normal"/>
  </w:style>
  <w:style w:type="character" w:styleId="FootnoteReference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FollowedHyperlink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TH">
    <w:name w:val="TH"/>
    <w:basedOn w:val="Normal"/>
    <w:pPr>
      <w:keepNext/>
      <w:keepLines/>
      <w:spacing w:after="0" w:line="240" w:lineRule="auto"/>
      <w:jc w:val="center"/>
    </w:pPr>
    <w:rPr>
      <w:rFonts w:ascii="Times New Roman" w:hAnsi="Times New Roman"/>
      <w:b/>
      <w:lang w:val="en-AU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ZT">
    <w:name w:val="ZT"/>
    <w:pPr>
      <w:framePr w:wrap="notBeside" w:vAnchor="page" w:hAnchor="margin" w:yAlign="center"/>
      <w:suppressAutoHyphens/>
      <w:spacing w:line="240" w:lineRule="atLeast"/>
      <w:ind w:leftChars="-1" w:left="-1" w:hangingChars="1"/>
      <w:jc w:val="right"/>
      <w:textDirection w:val="btLr"/>
      <w:textAlignment w:val="top"/>
      <w:outlineLvl w:val="0"/>
    </w:pPr>
    <w:rPr>
      <w:b/>
      <w:position w:val="-1"/>
      <w:sz w:val="34"/>
      <w:lang w:eastAsia="en-US"/>
    </w:rPr>
  </w:style>
  <w:style w:type="character" w:styleId="PageNumber">
    <w:name w:val="page numbe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character" w:styleId="CommentReference">
    <w:name w:val="annotation reference"/>
    <w:rPr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CommentText">
    <w:name w:val="annotation text"/>
    <w:basedOn w:val="Normal"/>
  </w:style>
  <w:style w:type="paragraph" w:styleId="CommentSubject">
    <w:name w:val="annotation subject"/>
    <w:basedOn w:val="CommentText"/>
    <w:next w:val="CommentText"/>
    <w:rPr>
      <w:b/>
      <w:bCs/>
    </w:rPr>
  </w:style>
  <w:style w:type="paragraph" w:customStyle="1" w:styleId="Reftext">
    <w:name w:val="Ref_text"/>
    <w:basedOn w:val="Normal"/>
    <w:pPr>
      <w:widowControl/>
      <w:overflowPunct w:val="0"/>
      <w:autoSpaceDE w:val="0"/>
      <w:autoSpaceDN w:val="0"/>
      <w:adjustRightInd w:val="0"/>
      <w:spacing w:before="120" w:after="0" w:line="240" w:lineRule="auto"/>
      <w:ind w:left="794" w:hanging="794"/>
      <w:textAlignment w:val="baseline"/>
    </w:pPr>
    <w:rPr>
      <w:rFonts w:ascii="Times New Roman" w:eastAsia="Malgun Gothic" w:hAnsi="Times New Roman"/>
      <w:sz w:val="24"/>
    </w:rPr>
  </w:style>
  <w:style w:type="paragraph" w:customStyle="1" w:styleId="NO">
    <w:name w:val="NO"/>
    <w:basedOn w:val="Normal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Malgun Gothic" w:hAnsi="Times New Roman"/>
    </w:rPr>
  </w:style>
  <w:style w:type="paragraph" w:styleId="ListBullet">
    <w:name w:val="List Bullet"/>
    <w:basedOn w:val="List"/>
    <w:pPr>
      <w:widowControl/>
      <w:overflowPunct w:val="0"/>
      <w:autoSpaceDE w:val="0"/>
      <w:autoSpaceDN w:val="0"/>
      <w:adjustRightInd w:val="0"/>
      <w:spacing w:after="180" w:line="240" w:lineRule="auto"/>
      <w:ind w:leftChars="0" w:left="568" w:firstLineChars="0" w:hanging="284"/>
      <w:textAlignment w:val="baseline"/>
    </w:pPr>
    <w:rPr>
      <w:rFonts w:ascii="Times New Roman" w:eastAsia="Malgun Gothic" w:hAnsi="Times New Roman"/>
    </w:rPr>
  </w:style>
  <w:style w:type="paragraph" w:styleId="List">
    <w:name w:val="List"/>
    <w:basedOn w:val="Normal"/>
    <w:pPr>
      <w:ind w:leftChars="200" w:left="100" w:hangingChars="200" w:hanging="200"/>
      <w:contextualSpacing/>
    </w:pPr>
  </w:style>
  <w:style w:type="paragraph" w:customStyle="1" w:styleId="DefaultParagraphFontParaCharCharChar">
    <w:name w:val="Default Paragraph Font Para Char Char Char"/>
    <w:basedOn w:val="Normal"/>
    <w:pPr>
      <w:widowControl/>
      <w:overflowPunct w:val="0"/>
      <w:autoSpaceDE w:val="0"/>
      <w:autoSpaceDN w:val="0"/>
      <w:adjustRightInd w:val="0"/>
      <w:spacing w:after="160"/>
      <w:textAlignment w:val="baseline"/>
    </w:pPr>
    <w:rPr>
      <w:rFonts w:eastAsia="Malgun Gothic"/>
      <w:szCs w:val="22"/>
      <w:lang w:val="en-US"/>
    </w:rPr>
  </w:style>
  <w:style w:type="character" w:customStyle="1" w:styleId="ZGSM">
    <w:name w:val="ZGSM"/>
    <w:rPr>
      <w:w w:val="100"/>
      <w:position w:val="-1"/>
      <w:effect w:val="none"/>
      <w:vertAlign w:val="baseline"/>
      <w:cs w:val="0"/>
      <w:em w:val="none"/>
    </w:rPr>
  </w:style>
  <w:style w:type="paragraph" w:customStyle="1" w:styleId="ZchnZchn">
    <w:name w:val="Zchn Zchn"/>
    <w:pPr>
      <w:keepNext/>
      <w:tabs>
        <w:tab w:val="num" w:pos="360"/>
      </w:tabs>
      <w:suppressAutoHyphens/>
      <w:autoSpaceDE w:val="0"/>
      <w:autoSpaceDN w:val="0"/>
      <w:adjustRightInd w:val="0"/>
      <w:spacing w:before="60" w:after="60" w:line="1" w:lineRule="atLeast"/>
      <w:ind w:leftChars="-1" w:left="-1" w:hangingChars="1"/>
      <w:jc w:val="both"/>
      <w:textDirection w:val="btLr"/>
      <w:textAlignment w:val="top"/>
      <w:outlineLvl w:val="0"/>
    </w:pPr>
    <w:rPr>
      <w:rFonts w:eastAsia="SimSun"/>
      <w:color w:val="0000FF"/>
      <w:kern w:val="2"/>
      <w:position w:val="-1"/>
      <w:lang w:val="en-US"/>
    </w:rPr>
  </w:style>
  <w:style w:type="paragraph" w:customStyle="1" w:styleId="-11">
    <w:name w:val="색상형 목록 - 강조색 11"/>
    <w:basedOn w:val="Normal"/>
    <w:pPr>
      <w:ind w:leftChars="400" w:left="800"/>
    </w:p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qFormat/>
    <w:pPr>
      <w:widowControl/>
      <w:spacing w:before="75" w:after="75" w:line="240" w:lineRule="auto"/>
    </w:pPr>
    <w:rPr>
      <w:rFonts w:ascii="GulimChe" w:eastAsia="GulimChe" w:hAnsi="GulimChe" w:cs="Gulim"/>
      <w:sz w:val="18"/>
      <w:szCs w:val="18"/>
      <w:lang w:val="en-US" w:eastAsia="ko-KR"/>
    </w:rPr>
  </w:style>
  <w:style w:type="paragraph" w:styleId="PlainText">
    <w:name w:val="Plain Text"/>
    <w:basedOn w:val="Normal"/>
    <w:qFormat/>
    <w:pPr>
      <w:autoSpaceDE w:val="0"/>
      <w:autoSpaceDN w:val="0"/>
      <w:spacing w:after="0" w:line="240" w:lineRule="auto"/>
      <w:jc w:val="both"/>
    </w:pPr>
    <w:rPr>
      <w:rFonts w:ascii="Batang" w:hAnsi="Courier New" w:cs="Courier New"/>
      <w:kern w:val="2"/>
      <w:lang w:val="en-US" w:eastAsia="ko-KR"/>
    </w:rPr>
  </w:style>
  <w:style w:type="character" w:customStyle="1" w:styleId="PlainTextChar">
    <w:name w:val="Plain Text Char"/>
    <w:rPr>
      <w:rFonts w:ascii="Batang" w:hAnsi="Courier New" w:cs="Courier New"/>
      <w:w w:val="100"/>
      <w:kern w:val="2"/>
      <w:position w:val="-1"/>
      <w:effect w:val="none"/>
      <w:vertAlign w:val="baseline"/>
      <w:cs w:val="0"/>
      <w:em w:val="none"/>
    </w:rPr>
  </w:style>
  <w:style w:type="paragraph" w:styleId="ListBullet2">
    <w:name w:val="List Bullet 2"/>
    <w:basedOn w:val="Normal"/>
    <w:pPr>
      <w:numPr>
        <w:numId w:val="1"/>
      </w:numPr>
      <w:ind w:left="-1" w:hanging="1"/>
      <w:contextualSpacing/>
    </w:pPr>
  </w:style>
  <w:style w:type="paragraph" w:customStyle="1" w:styleId="TAL">
    <w:name w:val="TAL"/>
    <w:basedOn w:val="Normal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Malgun Gothic"/>
      <w:sz w:val="18"/>
    </w:rPr>
  </w:style>
  <w:style w:type="paragraph" w:customStyle="1" w:styleId="EX">
    <w:name w:val="EX"/>
    <w:basedOn w:val="Normal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Malgun Gothic" w:hAnsi="Times New Roman"/>
    </w:rPr>
  </w:style>
  <w:style w:type="paragraph" w:customStyle="1" w:styleId="B1">
    <w:name w:val="B1"/>
    <w:basedOn w:val="List"/>
    <w:pPr>
      <w:widowControl/>
      <w:spacing w:after="180" w:line="240" w:lineRule="auto"/>
      <w:ind w:leftChars="0" w:left="568" w:firstLineChars="0" w:hanging="284"/>
    </w:pPr>
    <w:rPr>
      <w:rFonts w:ascii="Times New Roman" w:eastAsia="Malgun Gothic" w:hAnsi="Times New Roman"/>
    </w:rPr>
  </w:style>
  <w:style w:type="paragraph" w:customStyle="1" w:styleId="ASN1">
    <w:name w:val="ASN.1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ascii="Courier New" w:eastAsia="Malgun Gothic" w:hAnsi="Courier New"/>
      <w:b/>
      <w:noProof/>
      <w:position w:val="-1"/>
    </w:rPr>
  </w:style>
  <w:style w:type="paragraph" w:styleId="HTMLPreformatted">
    <w:name w:val="HTML Preformatted"/>
    <w:basedOn w:val="Normal"/>
    <w:qFormat/>
    <w:pPr>
      <w:widowControl/>
      <w:spacing w:after="0" w:line="240" w:lineRule="auto"/>
    </w:pPr>
    <w:rPr>
      <w:rFonts w:ascii="GulimChe" w:eastAsia="GulimChe" w:hAnsi="GulimChe" w:cs="GulimChe"/>
      <w:sz w:val="24"/>
      <w:szCs w:val="24"/>
      <w:lang w:val="en-US" w:eastAsia="ko-KR"/>
    </w:rPr>
  </w:style>
  <w:style w:type="character" w:customStyle="1" w:styleId="HTMLPreformattedChar">
    <w:name w:val="HTML Preformatted Char"/>
    <w:rPr>
      <w:rFonts w:ascii="GulimChe" w:eastAsia="GulimChe" w:hAnsi="GulimChe" w:cs="GulimChe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BodyText2Char">
    <w:name w:val="Body Text 2 Char"/>
    <w:rPr>
      <w:rFonts w:ascii="Arial" w:hAnsi="Arial"/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Lines/>
      <w:tabs>
        <w:tab w:val="right" w:leader="dot" w:pos="9639"/>
      </w:tabs>
      <w:suppressAutoHyphens/>
      <w:overflowPunct w:val="0"/>
      <w:autoSpaceDE w:val="0"/>
      <w:autoSpaceDN w:val="0"/>
      <w:adjustRightInd w:val="0"/>
      <w:spacing w:before="120" w:line="1" w:lineRule="atLeast"/>
      <w:ind w:leftChars="-1" w:left="567" w:right="425" w:hangingChars="1" w:hanging="567"/>
      <w:textDirection w:val="btLr"/>
      <w:textAlignment w:val="baseline"/>
      <w:outlineLvl w:val="0"/>
    </w:pPr>
    <w:rPr>
      <w:noProof/>
      <w:position w:val="-1"/>
      <w:sz w:val="22"/>
    </w:r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spacing w:before="0"/>
      <w:ind w:left="851" w:hanging="851"/>
    </w:pPr>
    <w:rPr>
      <w:sz w:val="20"/>
    </w:rPr>
  </w:style>
  <w:style w:type="paragraph" w:customStyle="1" w:styleId="TAH">
    <w:name w:val="TAH"/>
    <w:basedOn w:val="Normal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/>
      <w:b/>
      <w:sz w:val="18"/>
    </w:rPr>
  </w:style>
  <w:style w:type="paragraph" w:customStyle="1" w:styleId="Normal0">
    <w:name w:val="Normal_"/>
    <w:basedOn w:val="Normal"/>
    <w:pPr>
      <w:widowControl/>
      <w:spacing w:after="160"/>
    </w:pPr>
    <w:rPr>
      <w:rFonts w:eastAsia="SimSun"/>
      <w:color w:val="0000FF"/>
      <w:kern w:val="2"/>
      <w:lang w:val="en-US" w:eastAsia="zh-CN"/>
    </w:rPr>
  </w:style>
  <w:style w:type="paragraph" w:styleId="DocumentMap">
    <w:name w:val="Document Map"/>
    <w:basedOn w:val="Normal"/>
    <w:rPr>
      <w:rFonts w:ascii="Gulim" w:eastAsia="Gulim"/>
      <w:sz w:val="18"/>
      <w:szCs w:val="18"/>
    </w:rPr>
  </w:style>
  <w:style w:type="character" w:customStyle="1" w:styleId="DocumentMapChar">
    <w:name w:val="Document Map Char"/>
    <w:rPr>
      <w:rFonts w:ascii="Gulim" w:eastAsia="Gulim" w:hAnsi="Arial"/>
      <w:w w:val="100"/>
      <w:position w:val="-1"/>
      <w:sz w:val="18"/>
      <w:szCs w:val="18"/>
      <w:effect w:val="none"/>
      <w:vertAlign w:val="baseline"/>
      <w:cs w:val="0"/>
      <w:em w:val="none"/>
      <w:lang w:val="en-GB" w:eastAsia="en-US"/>
    </w:rPr>
  </w:style>
  <w:style w:type="table" w:styleId="LightGrid-Accent3">
    <w:name w:val="Light Grid Accent 3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</w:style>
  <w:style w:type="table" w:styleId="LightGrid-Accent4">
    <w:name w:val="Light Grid Accent 4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</w:style>
  <w:style w:type="table" w:styleId="LightGrid-Accent5">
    <w:name w:val="Light Grid Accent 5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</w:style>
  <w:style w:type="paragraph" w:customStyle="1" w:styleId="CRCoverPage">
    <w:name w:val="CR Cover Page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eastAsia="Malgun Gothic"/>
      <w:position w:val="-1"/>
      <w:lang w:eastAsia="en-US"/>
    </w:rPr>
  </w:style>
  <w:style w:type="character" w:customStyle="1" w:styleId="Heading7Char">
    <w:name w:val="Heading 7 Char"/>
    <w:rPr>
      <w:rFonts w:ascii="Arial" w:hAnsi="Arial"/>
      <w:b/>
      <w:bCs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customStyle="1" w:styleId="00BodyText">
    <w:name w:val="00 BodyText"/>
    <w:basedOn w:val="Normal"/>
    <w:pPr>
      <w:widowControl/>
      <w:spacing w:after="220" w:line="240" w:lineRule="auto"/>
    </w:pPr>
    <w:rPr>
      <w:rFonts w:eastAsia="Malgun Gothic"/>
      <w:sz w:val="22"/>
      <w:lang w:val="en-US"/>
    </w:rPr>
  </w:style>
  <w:style w:type="character" w:customStyle="1" w:styleId="TitleChar">
    <w:name w:val="Title Char"/>
    <w:rPr>
      <w:rFonts w:ascii="Arial" w:eastAsia="Malgun Gothic" w:hAnsi="Arial" w:cs="Arial"/>
      <w:b/>
      <w:bCs/>
      <w:w w:val="100"/>
      <w:kern w:val="28"/>
      <w:position w:val="-1"/>
      <w:sz w:val="32"/>
      <w:szCs w:val="32"/>
      <w:effect w:val="none"/>
      <w:vertAlign w:val="baseline"/>
      <w:cs w:val="0"/>
      <w:em w:val="none"/>
      <w:lang w:val="en-GB" w:eastAsia="zh-CN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  <w:sz w:val="24"/>
      <w:szCs w:val="24"/>
      <w:lang w:val="en-US" w:eastAsia="ko-KR"/>
    </w:rPr>
  </w:style>
  <w:style w:type="paragraph" w:customStyle="1" w:styleId="TAC">
    <w:name w:val="TAC"/>
    <w:basedOn w:val="TAL"/>
    <w:pPr>
      <w:jc w:val="center"/>
    </w:pPr>
    <w:rPr>
      <w:lang w:eastAsia="ja-JP"/>
    </w:rPr>
  </w:style>
  <w:style w:type="character" w:customStyle="1" w:styleId="ZTChar">
    <w:name w:val="ZT Char"/>
    <w:rPr>
      <w:rFonts w:ascii="Arial" w:hAnsi="Arial"/>
      <w:b/>
      <w:w w:val="100"/>
      <w:position w:val="-1"/>
      <w:sz w:val="34"/>
      <w:effect w:val="none"/>
      <w:vertAlign w:val="baseline"/>
      <w:cs w:val="0"/>
      <w:em w:val="none"/>
      <w:lang w:val="en-GB" w:eastAsia="en-US" w:bidi="ar-SA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basedOn w:val="Normal"/>
    <w:uiPriority w:val="34"/>
    <w:qFormat/>
    <w:rsid w:val="00AB1C1C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64232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77952"/>
    <w:pPr>
      <w:widowControl/>
      <w:spacing w:after="0"/>
      <w:ind w:firstLine="0"/>
    </w:pPr>
    <w:rPr>
      <w:position w:val="-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docs.avatarsdk.com/unity-plugin/2.2.1/scene_05_parameters_sample.html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facebook.com/help/278747370042382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s://www.3gpp.org/ftp/TSG_SA/WG4_CODEC/TSGS4_120-e/Docs/S4-221012.zip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www.3gpp.org/DynaReport/26998.htm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9YT3FfRWVXi+HrabMbAuY+BTB+A==">AMUW2mV+z/vbsDfbCEiacC2kZMTMfPjlojXmMzBs60BPzW8iqCYWuArLXRbdkGw1DaQf8hVukpu3XjXBzOhn6DVGbzMPrTjE6DNyyuF442Zr9CqXsN0NgFP5bL+JSYMt6q2Xw7Uf6vn8vHiOKauGd3ncc0rBKfDnD1ded7IbGP94hcfjVYSr+oMBwIRNhSkBfak6uOuSp2vw5CAAWpzkOcUVUZRhYDXbFcU2Soqbn1k0FNvZPNydasUdpNmYaCr/bizvs0k/bPQY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47BB1913-A162-4F40-9419-85C7B56CC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6604</TotalTime>
  <Pages>1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Kyunghun Jung</dc:creator>
  <cp:lastModifiedBy>Kyunghun Jung</cp:lastModifiedBy>
  <cp:revision>131</cp:revision>
  <dcterms:created xsi:type="dcterms:W3CDTF">2022-07-08T01:32:00Z</dcterms:created>
  <dcterms:modified xsi:type="dcterms:W3CDTF">2022-10-13T23:29:00Z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D:\표준연구팀\2018\4월\SA4#98 Kista\S4-180383 FS_mV2X system architecture.doc</vt:lpwstr>
  </property>
</Properties>
</file>